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9A232" w14:textId="77777777" w:rsidR="002E1142" w:rsidRPr="00D27C4B" w:rsidRDefault="002E1142" w:rsidP="002E1142">
      <w:pPr>
        <w:spacing w:after="0" w:line="240" w:lineRule="auto"/>
        <w:jc w:val="center"/>
        <w:outlineLvl w:val="5"/>
        <w:rPr>
          <w:rFonts w:ascii="Verdana" w:eastAsia="Times New Roman" w:hAnsi="Verdana" w:cs="Arial"/>
          <w:b/>
          <w:bCs/>
          <w:sz w:val="20"/>
          <w:szCs w:val="20"/>
          <w:lang w:eastAsia="pl-PL"/>
        </w:rPr>
      </w:pPr>
      <w:bookmarkStart w:id="0" w:name="_GoBack"/>
      <w:bookmarkEnd w:id="0"/>
      <w:r w:rsidRPr="00D27C4B">
        <w:rPr>
          <w:rFonts w:ascii="Verdana" w:eastAsia="Times New Roman" w:hAnsi="Verdana" w:cs="Arial"/>
          <w:b/>
          <w:bCs/>
          <w:sz w:val="20"/>
          <w:szCs w:val="20"/>
          <w:lang w:eastAsia="pl-PL"/>
        </w:rPr>
        <w:t>OPIS PRZEDMIOTU ZAMÓWIENIA</w:t>
      </w:r>
    </w:p>
    <w:p w14:paraId="4E0052BF" w14:textId="77777777" w:rsidR="002E1142" w:rsidRPr="00D27C4B" w:rsidRDefault="002E1142" w:rsidP="002E1142">
      <w:pPr>
        <w:spacing w:after="0" w:line="240" w:lineRule="auto"/>
        <w:ind w:left="540" w:hanging="540"/>
        <w:jc w:val="both"/>
        <w:rPr>
          <w:rFonts w:ascii="Verdana" w:eastAsia="Times New Roman" w:hAnsi="Verdana" w:cs="Arial"/>
          <w:sz w:val="20"/>
          <w:szCs w:val="20"/>
          <w:lang w:eastAsia="pl-PL"/>
        </w:rPr>
      </w:pPr>
    </w:p>
    <w:p w14:paraId="7D734984" w14:textId="77777777" w:rsidR="002E1142" w:rsidRPr="00D27C4B" w:rsidRDefault="002E1142" w:rsidP="002E1142">
      <w:pPr>
        <w:spacing w:after="0" w:line="240" w:lineRule="auto"/>
        <w:ind w:left="540" w:hanging="540"/>
        <w:jc w:val="both"/>
        <w:rPr>
          <w:rFonts w:ascii="Verdana" w:eastAsia="Times New Roman" w:hAnsi="Verdana" w:cs="Arial"/>
          <w:sz w:val="20"/>
          <w:szCs w:val="20"/>
          <w:lang w:eastAsia="pl-PL"/>
        </w:rPr>
      </w:pPr>
    </w:p>
    <w:p w14:paraId="4AD84EE1" w14:textId="77777777" w:rsidR="002E1142" w:rsidRPr="00D27C4B" w:rsidRDefault="002E1142" w:rsidP="002E1142">
      <w:pPr>
        <w:tabs>
          <w:tab w:val="left" w:pos="540"/>
        </w:tabs>
        <w:spacing w:after="0" w:line="240" w:lineRule="auto"/>
        <w:jc w:val="both"/>
        <w:rPr>
          <w:rFonts w:ascii="Verdana" w:eastAsia="Times New Roman" w:hAnsi="Verdana" w:cs="Arial"/>
          <w:sz w:val="20"/>
          <w:szCs w:val="20"/>
          <w:lang w:eastAsia="pl-PL"/>
        </w:rPr>
      </w:pPr>
    </w:p>
    <w:p w14:paraId="6756E660" w14:textId="77777777" w:rsidR="002E1142" w:rsidRPr="00D27C4B" w:rsidRDefault="002E1142" w:rsidP="002E1142">
      <w:pPr>
        <w:numPr>
          <w:ilvl w:val="1"/>
          <w:numId w:val="4"/>
        </w:numPr>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Przedmiot zamówienia.</w:t>
      </w:r>
    </w:p>
    <w:p w14:paraId="0BD0EC83" w14:textId="77777777" w:rsidR="002E1142" w:rsidRPr="00D27C4B" w:rsidRDefault="002E1142" w:rsidP="002E1142">
      <w:pPr>
        <w:spacing w:after="0" w:line="240" w:lineRule="auto"/>
        <w:ind w:left="480"/>
        <w:jc w:val="both"/>
        <w:rPr>
          <w:rFonts w:ascii="Verdana" w:eastAsia="Times New Roman" w:hAnsi="Verdana" w:cs="Arial"/>
          <w:sz w:val="20"/>
          <w:szCs w:val="20"/>
        </w:rPr>
      </w:pPr>
      <w:r w:rsidRPr="00D27C4B">
        <w:rPr>
          <w:rFonts w:ascii="Verdana" w:eastAsia="Times New Roman" w:hAnsi="Verdana" w:cs="Arial"/>
          <w:sz w:val="20"/>
          <w:szCs w:val="20"/>
        </w:rPr>
        <w:t>Przedmiotem zamówienia jest świadczenie usług</w:t>
      </w:r>
      <w:r>
        <w:rPr>
          <w:rFonts w:ascii="Verdana" w:eastAsia="Times New Roman" w:hAnsi="Verdana" w:cs="Arial"/>
          <w:sz w:val="20"/>
          <w:szCs w:val="20"/>
        </w:rPr>
        <w:t>i</w:t>
      </w:r>
      <w:r w:rsidRPr="00D27C4B">
        <w:rPr>
          <w:rFonts w:ascii="Verdana" w:eastAsia="Times New Roman" w:hAnsi="Verdana" w:cs="Arial"/>
          <w:sz w:val="20"/>
          <w:szCs w:val="20"/>
        </w:rPr>
        <w:t xml:space="preserve"> </w:t>
      </w:r>
      <w:r>
        <w:rPr>
          <w:rFonts w:ascii="Verdana" w:eastAsia="Times New Roman" w:hAnsi="Verdana" w:cs="Arial"/>
          <w:sz w:val="20"/>
          <w:szCs w:val="20"/>
        </w:rPr>
        <w:t xml:space="preserve">nadzoru inwestorskiego </w:t>
      </w:r>
      <w:r w:rsidRPr="00D27C4B">
        <w:rPr>
          <w:rFonts w:ascii="Verdana" w:eastAsia="Times New Roman" w:hAnsi="Verdana" w:cs="Arial"/>
          <w:sz w:val="20"/>
          <w:szCs w:val="20"/>
        </w:rPr>
        <w:t xml:space="preserve">nad realizacją umowy na roboty budowlane nr 1/10/R/2023 – </w:t>
      </w:r>
      <w:r w:rsidRPr="00D27C4B">
        <w:rPr>
          <w:rFonts w:ascii="Verdana" w:eastAsia="Times New Roman" w:hAnsi="Verdana" w:cs="Arial"/>
          <w:b/>
          <w:sz w:val="20"/>
          <w:szCs w:val="20"/>
        </w:rPr>
        <w:t>„Budowa drogi krajowej nr 72 na odcinku węzeł „Aleksandrów Łódzki” (S14) – ul. Szczecińska</w:t>
      </w:r>
      <w:r>
        <w:rPr>
          <w:rFonts w:ascii="Verdana" w:eastAsia="Times New Roman" w:hAnsi="Verdana" w:cs="Arial"/>
          <w:b/>
          <w:sz w:val="20"/>
          <w:szCs w:val="20"/>
        </w:rPr>
        <w:t xml:space="preserve"> </w:t>
      </w:r>
      <w:r w:rsidRPr="00D27C4B">
        <w:rPr>
          <w:rFonts w:ascii="Verdana" w:eastAsia="Times New Roman" w:hAnsi="Verdana" w:cs="Arial"/>
          <w:b/>
          <w:sz w:val="20"/>
          <w:szCs w:val="20"/>
        </w:rPr>
        <w:t>w Łodzi”</w:t>
      </w:r>
      <w:r w:rsidRPr="00D27C4B">
        <w:rPr>
          <w:rFonts w:ascii="Verdana" w:eastAsia="Times New Roman" w:hAnsi="Verdana" w:cs="Arial"/>
          <w:sz w:val="20"/>
          <w:szCs w:val="20"/>
        </w:rPr>
        <w:t>, zwanych w dalszej treści również „Umową”</w:t>
      </w:r>
      <w:r>
        <w:rPr>
          <w:rFonts w:ascii="Verdana" w:eastAsia="Times New Roman" w:hAnsi="Verdana" w:cs="Arial"/>
          <w:sz w:val="20"/>
          <w:szCs w:val="20"/>
        </w:rPr>
        <w:t>.</w:t>
      </w:r>
    </w:p>
    <w:p w14:paraId="690E05D3" w14:textId="77777777" w:rsidR="002E1142" w:rsidRPr="00D27C4B" w:rsidRDefault="002E1142" w:rsidP="002E1142">
      <w:pPr>
        <w:spacing w:after="0" w:line="240" w:lineRule="auto"/>
        <w:ind w:left="480"/>
        <w:jc w:val="both"/>
        <w:rPr>
          <w:rFonts w:ascii="Verdana" w:eastAsia="Times New Roman" w:hAnsi="Verdana" w:cs="Arial"/>
          <w:sz w:val="20"/>
          <w:szCs w:val="20"/>
        </w:rPr>
      </w:pPr>
    </w:p>
    <w:p w14:paraId="5A025E3F" w14:textId="77777777" w:rsidR="002E1142" w:rsidRPr="00D27C4B" w:rsidRDefault="002E1142" w:rsidP="002E1142">
      <w:pPr>
        <w:spacing w:after="0" w:line="240" w:lineRule="auto"/>
        <w:ind w:left="480"/>
        <w:jc w:val="both"/>
        <w:rPr>
          <w:rFonts w:ascii="Verdana" w:eastAsia="Times New Roman" w:hAnsi="Verdana" w:cs="Arial"/>
          <w:sz w:val="20"/>
          <w:szCs w:val="20"/>
        </w:rPr>
      </w:pPr>
      <w:r w:rsidRPr="00D27C4B">
        <w:rPr>
          <w:rFonts w:ascii="Verdana" w:eastAsia="Times New Roman" w:hAnsi="Verdana" w:cs="Arial"/>
          <w:sz w:val="20"/>
          <w:szCs w:val="20"/>
        </w:rPr>
        <w:t>Podmiot, który będzie pełnił nadzór inwestorski, zwany jest w Umowie także „</w:t>
      </w:r>
      <w:r>
        <w:rPr>
          <w:rFonts w:ascii="Verdana" w:eastAsia="Times New Roman" w:hAnsi="Verdana" w:cs="Arial"/>
          <w:sz w:val="20"/>
          <w:szCs w:val="20"/>
        </w:rPr>
        <w:t>Nadzorem inwestorskim</w:t>
      </w:r>
      <w:r w:rsidRPr="00D27C4B">
        <w:rPr>
          <w:rFonts w:ascii="Verdana" w:eastAsia="Times New Roman" w:hAnsi="Verdana" w:cs="Arial"/>
          <w:sz w:val="20"/>
          <w:szCs w:val="20"/>
        </w:rPr>
        <w:t>”</w:t>
      </w:r>
      <w:r>
        <w:rPr>
          <w:rFonts w:ascii="Verdana" w:eastAsia="Times New Roman" w:hAnsi="Verdana" w:cs="Arial"/>
          <w:sz w:val="20"/>
          <w:szCs w:val="20"/>
        </w:rPr>
        <w:t xml:space="preserve"> lub Personelem Koordynatora</w:t>
      </w:r>
      <w:r w:rsidRPr="00D27C4B">
        <w:rPr>
          <w:rFonts w:ascii="Verdana" w:eastAsia="Times New Roman" w:hAnsi="Verdana" w:cs="Arial"/>
          <w:sz w:val="20"/>
          <w:szCs w:val="20"/>
        </w:rPr>
        <w:t>.</w:t>
      </w:r>
    </w:p>
    <w:p w14:paraId="27E674A0" w14:textId="77777777" w:rsidR="002E1142" w:rsidRPr="00D27C4B" w:rsidRDefault="002E1142" w:rsidP="002E1142">
      <w:pPr>
        <w:spacing w:after="0" w:line="240" w:lineRule="auto"/>
        <w:ind w:left="480"/>
        <w:jc w:val="both"/>
        <w:rPr>
          <w:rFonts w:ascii="Verdana" w:eastAsia="Times New Roman" w:hAnsi="Verdana" w:cs="Arial"/>
          <w:sz w:val="20"/>
          <w:szCs w:val="20"/>
        </w:rPr>
      </w:pPr>
      <w:r w:rsidRPr="00D27C4B">
        <w:rPr>
          <w:rFonts w:ascii="Verdana" w:eastAsia="Times New Roman" w:hAnsi="Verdana" w:cs="Arial"/>
          <w:sz w:val="20"/>
          <w:szCs w:val="20"/>
        </w:rPr>
        <w:t xml:space="preserve">Nadzór będzie pełniony przez </w:t>
      </w:r>
      <w:r>
        <w:rPr>
          <w:rFonts w:ascii="Verdana" w:eastAsia="Times New Roman" w:hAnsi="Verdana" w:cs="Arial"/>
          <w:sz w:val="20"/>
          <w:szCs w:val="20"/>
        </w:rPr>
        <w:t xml:space="preserve">Inspektorów Nadzoru </w:t>
      </w:r>
      <w:r w:rsidRPr="00D27C4B">
        <w:rPr>
          <w:rFonts w:ascii="Verdana" w:eastAsia="Times New Roman" w:hAnsi="Verdana" w:cs="Arial"/>
          <w:sz w:val="20"/>
          <w:szCs w:val="20"/>
        </w:rPr>
        <w:t>działa</w:t>
      </w:r>
      <w:r>
        <w:rPr>
          <w:rFonts w:ascii="Verdana" w:eastAsia="Times New Roman" w:hAnsi="Verdana" w:cs="Arial"/>
          <w:sz w:val="20"/>
          <w:szCs w:val="20"/>
        </w:rPr>
        <w:t>jących</w:t>
      </w:r>
      <w:r w:rsidRPr="00D27C4B">
        <w:rPr>
          <w:rFonts w:ascii="Verdana" w:eastAsia="Times New Roman" w:hAnsi="Verdana" w:cs="Arial"/>
          <w:sz w:val="20"/>
          <w:szCs w:val="20"/>
        </w:rPr>
        <w:t xml:space="preserve"> zgodnie z uprawnieniami i obowiązkami określonymi w Specyfikacji Warunków Zamówienia (SWZ) oraz wynikający</w:t>
      </w:r>
      <w:r>
        <w:rPr>
          <w:rFonts w:ascii="Verdana" w:eastAsia="Times New Roman" w:hAnsi="Verdana" w:cs="Arial"/>
          <w:sz w:val="20"/>
          <w:szCs w:val="20"/>
        </w:rPr>
        <w:t>mi</w:t>
      </w:r>
      <w:r w:rsidRPr="00D27C4B">
        <w:rPr>
          <w:rFonts w:ascii="Verdana" w:eastAsia="Times New Roman" w:hAnsi="Verdana" w:cs="Arial"/>
          <w:sz w:val="20"/>
          <w:szCs w:val="20"/>
        </w:rPr>
        <w:t xml:space="preserve"> z aktualnych przepisów ustawy „Prawo budowlane” i powszechnie obowiązującymi przepisami prawa, normami oraz zasadami wiedzy technicznej</w:t>
      </w:r>
      <w:r>
        <w:rPr>
          <w:rFonts w:ascii="Verdana" w:eastAsia="Times New Roman" w:hAnsi="Verdana" w:cs="Arial"/>
          <w:sz w:val="20"/>
          <w:szCs w:val="20"/>
        </w:rPr>
        <w:t xml:space="preserve">. </w:t>
      </w:r>
    </w:p>
    <w:p w14:paraId="4F14DA84" w14:textId="77777777" w:rsidR="002E1142" w:rsidRPr="00D27C4B" w:rsidRDefault="002E1142" w:rsidP="002E1142">
      <w:pPr>
        <w:spacing w:after="0" w:line="240" w:lineRule="auto"/>
        <w:jc w:val="both"/>
        <w:rPr>
          <w:rFonts w:ascii="Verdana" w:eastAsia="Times New Roman" w:hAnsi="Verdana" w:cs="Arial"/>
          <w:sz w:val="20"/>
          <w:szCs w:val="20"/>
        </w:rPr>
      </w:pPr>
    </w:p>
    <w:p w14:paraId="6E0FE33A" w14:textId="77777777" w:rsidR="002E1142" w:rsidRPr="00D27C4B" w:rsidRDefault="002E1142" w:rsidP="002E1142">
      <w:pPr>
        <w:numPr>
          <w:ilvl w:val="1"/>
          <w:numId w:val="4"/>
        </w:numPr>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Cel zamówienia.</w:t>
      </w:r>
    </w:p>
    <w:p w14:paraId="728D09C6" w14:textId="77777777" w:rsidR="002E1142" w:rsidRPr="00D27C4B" w:rsidRDefault="002E1142" w:rsidP="002E1142">
      <w:pPr>
        <w:tabs>
          <w:tab w:val="num" w:pos="480"/>
        </w:tabs>
        <w:spacing w:after="0" w:line="240" w:lineRule="auto"/>
        <w:ind w:left="450"/>
        <w:jc w:val="both"/>
        <w:rPr>
          <w:rFonts w:ascii="Verdana" w:eastAsia="Times New Roman" w:hAnsi="Verdana" w:cs="Arial"/>
          <w:sz w:val="20"/>
          <w:szCs w:val="20"/>
        </w:rPr>
      </w:pPr>
      <w:r w:rsidRPr="00D27C4B">
        <w:rPr>
          <w:rFonts w:ascii="Verdana" w:eastAsia="Times New Roman" w:hAnsi="Verdana" w:cs="Arial"/>
          <w:sz w:val="20"/>
          <w:szCs w:val="20"/>
        </w:rPr>
        <w:t xml:space="preserve">Zamawiający powierzy </w:t>
      </w:r>
      <w:r>
        <w:rPr>
          <w:rFonts w:ascii="Verdana" w:eastAsia="Times New Roman" w:hAnsi="Verdana" w:cs="Arial"/>
          <w:sz w:val="20"/>
          <w:szCs w:val="20"/>
        </w:rPr>
        <w:t>Nadzorowi Inwestorskiemu,</w:t>
      </w:r>
      <w:r w:rsidRPr="00D27C4B">
        <w:rPr>
          <w:rFonts w:ascii="Verdana" w:eastAsia="Times New Roman" w:hAnsi="Verdana" w:cs="Arial"/>
          <w:sz w:val="20"/>
          <w:szCs w:val="20"/>
        </w:rPr>
        <w:t xml:space="preserve"> nadzór nad realizacją Zadania, </w:t>
      </w:r>
      <w:r w:rsidRPr="00D27C4B">
        <w:rPr>
          <w:rFonts w:ascii="Verdana" w:eastAsia="Times New Roman" w:hAnsi="Verdana" w:cs="Arial"/>
          <w:sz w:val="20"/>
          <w:szCs w:val="20"/>
        </w:rPr>
        <w:br/>
        <w:t xml:space="preserve">o którym mowa w pkt.1.1, w celu skutecznego wyegzekwowania od Wykonawcy robót wymagań dotyczących jakości stosowanych materiałów oraz wykonania obiektu zgodnie z dokumentacją projektową, w </w:t>
      </w:r>
      <w:r>
        <w:rPr>
          <w:rFonts w:ascii="Verdana" w:eastAsia="Times New Roman" w:hAnsi="Verdana" w:cs="Arial"/>
          <w:sz w:val="20"/>
          <w:szCs w:val="20"/>
        </w:rPr>
        <w:t xml:space="preserve">terminie </w:t>
      </w:r>
      <w:r w:rsidRPr="00D27C4B">
        <w:rPr>
          <w:rFonts w:ascii="Verdana" w:eastAsia="Times New Roman" w:hAnsi="Verdana" w:cs="Arial"/>
          <w:sz w:val="20"/>
          <w:szCs w:val="20"/>
        </w:rPr>
        <w:t xml:space="preserve">ustalonym z Wykonawcą Robót terminie. </w:t>
      </w:r>
    </w:p>
    <w:p w14:paraId="27BCEBBD" w14:textId="77777777" w:rsidR="002E1142" w:rsidRPr="00D27C4B" w:rsidRDefault="002E1142" w:rsidP="002E1142">
      <w:pPr>
        <w:spacing w:after="0" w:line="240" w:lineRule="auto"/>
        <w:jc w:val="both"/>
        <w:rPr>
          <w:rFonts w:ascii="Verdana" w:eastAsia="Times New Roman" w:hAnsi="Verdana" w:cs="Arial"/>
          <w:sz w:val="20"/>
          <w:szCs w:val="20"/>
        </w:rPr>
      </w:pPr>
    </w:p>
    <w:p w14:paraId="15AC806A" w14:textId="77777777" w:rsidR="002E1142" w:rsidRPr="00D27C4B" w:rsidRDefault="002E1142" w:rsidP="002E1142">
      <w:pPr>
        <w:tabs>
          <w:tab w:val="left" w:pos="450"/>
        </w:tabs>
        <w:spacing w:after="0" w:line="240" w:lineRule="auto"/>
        <w:jc w:val="both"/>
        <w:rPr>
          <w:rFonts w:ascii="Verdana" w:eastAsia="Times New Roman" w:hAnsi="Verdana" w:cs="Arial"/>
          <w:sz w:val="20"/>
          <w:szCs w:val="20"/>
        </w:rPr>
      </w:pPr>
      <w:r w:rsidRPr="00D27C4B">
        <w:rPr>
          <w:rFonts w:ascii="Verdana" w:eastAsia="Times New Roman" w:hAnsi="Verdana" w:cs="Arial"/>
          <w:b/>
          <w:sz w:val="20"/>
          <w:szCs w:val="20"/>
        </w:rPr>
        <w:t>1.3</w:t>
      </w:r>
      <w:r w:rsidRPr="00D27C4B">
        <w:rPr>
          <w:rFonts w:ascii="Verdana" w:eastAsia="Times New Roman" w:hAnsi="Verdana" w:cs="Arial"/>
          <w:b/>
          <w:sz w:val="20"/>
          <w:szCs w:val="20"/>
        </w:rPr>
        <w:tab/>
        <w:t>Charakterystyka obiektu.</w:t>
      </w:r>
    </w:p>
    <w:p w14:paraId="15C71251" w14:textId="77777777" w:rsidR="002E1142" w:rsidRPr="00D27C4B" w:rsidRDefault="002E1142" w:rsidP="002E1142">
      <w:pPr>
        <w:spacing w:after="0" w:line="240" w:lineRule="auto"/>
        <w:ind w:left="450"/>
        <w:jc w:val="both"/>
        <w:rPr>
          <w:rFonts w:ascii="Verdana" w:eastAsia="Times New Roman" w:hAnsi="Verdana" w:cs="Arial"/>
          <w:sz w:val="20"/>
          <w:szCs w:val="20"/>
        </w:rPr>
      </w:pPr>
      <w:r w:rsidRPr="00D27C4B">
        <w:rPr>
          <w:rFonts w:ascii="Verdana" w:eastAsia="Times New Roman" w:hAnsi="Verdana" w:cs="Arial"/>
          <w:sz w:val="20"/>
          <w:szCs w:val="20"/>
        </w:rPr>
        <w:t>W ramach planowanego zadania przewidziano realizację:</w:t>
      </w:r>
    </w:p>
    <w:p w14:paraId="11165C8F" w14:textId="77777777" w:rsidR="002E1142" w:rsidRPr="00D27C4B" w:rsidRDefault="002E1142" w:rsidP="002E1142">
      <w:pPr>
        <w:spacing w:after="0" w:line="240" w:lineRule="auto"/>
        <w:jc w:val="both"/>
        <w:rPr>
          <w:rFonts w:ascii="Verdana" w:eastAsia="Times New Roman" w:hAnsi="Verdana" w:cs="Arial"/>
          <w:sz w:val="20"/>
          <w:szCs w:val="20"/>
        </w:rPr>
      </w:pPr>
    </w:p>
    <w:p w14:paraId="21E99718" w14:textId="77777777" w:rsidR="002E1142" w:rsidRPr="00D27C4B" w:rsidRDefault="002E1142" w:rsidP="002E1142">
      <w:pPr>
        <w:spacing w:line="276" w:lineRule="auto"/>
        <w:ind w:left="426"/>
        <w:jc w:val="both"/>
        <w:rPr>
          <w:rFonts w:ascii="Verdana" w:eastAsia="Times New Roman" w:hAnsi="Verdana" w:cs="Arial"/>
          <w:b/>
          <w:sz w:val="20"/>
          <w:szCs w:val="20"/>
        </w:rPr>
      </w:pPr>
      <w:r w:rsidRPr="00D27C4B">
        <w:rPr>
          <w:rFonts w:ascii="Verdana" w:eastAsia="Times New Roman" w:hAnsi="Verdana" w:cs="Arial"/>
          <w:b/>
          <w:sz w:val="20"/>
          <w:szCs w:val="20"/>
        </w:rPr>
        <w:t>„Budow</w:t>
      </w:r>
      <w:r>
        <w:rPr>
          <w:rFonts w:ascii="Verdana" w:eastAsia="Times New Roman" w:hAnsi="Verdana" w:cs="Arial"/>
          <w:b/>
          <w:sz w:val="20"/>
          <w:szCs w:val="20"/>
        </w:rPr>
        <w:t>ę</w:t>
      </w:r>
      <w:r w:rsidRPr="00D27C4B">
        <w:rPr>
          <w:rFonts w:ascii="Verdana" w:eastAsia="Times New Roman" w:hAnsi="Verdana" w:cs="Arial"/>
          <w:b/>
          <w:sz w:val="20"/>
          <w:szCs w:val="20"/>
        </w:rPr>
        <w:t xml:space="preserve"> drogi krajowej nr 72 na odcinku węzeł „Aleksandrów Łódzki” (S14)  </w:t>
      </w:r>
      <w:r w:rsidRPr="00D27C4B">
        <w:rPr>
          <w:rFonts w:ascii="Verdana" w:eastAsia="Times New Roman" w:hAnsi="Verdana" w:cs="Arial"/>
          <w:b/>
          <w:sz w:val="20"/>
          <w:szCs w:val="20"/>
        </w:rPr>
        <w:br/>
        <w:t>– ul. Szczecińska w Łodzi”</w:t>
      </w:r>
    </w:p>
    <w:p w14:paraId="19562F97" w14:textId="77777777" w:rsidR="002E1142" w:rsidRPr="00D27C4B" w:rsidRDefault="002E1142" w:rsidP="002E1142">
      <w:pPr>
        <w:spacing w:after="0" w:line="240" w:lineRule="auto"/>
        <w:ind w:left="426"/>
        <w:jc w:val="both"/>
        <w:rPr>
          <w:rFonts w:ascii="Verdana" w:eastAsia="Times New Roman" w:hAnsi="Verdana" w:cs="Arial"/>
          <w:sz w:val="20"/>
          <w:szCs w:val="20"/>
        </w:rPr>
      </w:pPr>
      <w:r w:rsidRPr="00D27C4B">
        <w:rPr>
          <w:rFonts w:ascii="Verdana" w:eastAsia="Times New Roman" w:hAnsi="Verdana" w:cs="Arial"/>
          <w:sz w:val="20"/>
          <w:szCs w:val="20"/>
        </w:rPr>
        <w:t>Planowana inwestycja znajduje się na terenie województwa łódzkiego, w powiecie zgierskim, w gminie Aleksandrów Łódzki.</w:t>
      </w:r>
    </w:p>
    <w:p w14:paraId="1A6C6C5B" w14:textId="77777777" w:rsidR="002E1142" w:rsidRPr="00D27C4B" w:rsidRDefault="002E1142" w:rsidP="002E1142">
      <w:pPr>
        <w:spacing w:after="0" w:line="240" w:lineRule="auto"/>
        <w:ind w:left="567"/>
        <w:jc w:val="both"/>
        <w:rPr>
          <w:rFonts w:ascii="Verdana" w:eastAsia="Times New Roman" w:hAnsi="Verdana" w:cs="Arial"/>
          <w:sz w:val="20"/>
          <w:szCs w:val="20"/>
        </w:rPr>
      </w:pPr>
    </w:p>
    <w:p w14:paraId="4C8590E3" w14:textId="77777777" w:rsidR="002E1142" w:rsidRPr="00D27C4B" w:rsidRDefault="002E1142" w:rsidP="002E1142">
      <w:pPr>
        <w:spacing w:after="120" w:line="276" w:lineRule="auto"/>
        <w:ind w:left="426"/>
        <w:jc w:val="both"/>
        <w:rPr>
          <w:rFonts w:ascii="Verdana" w:eastAsia="Times New Roman" w:hAnsi="Verdana" w:cs="Arial"/>
          <w:sz w:val="20"/>
          <w:szCs w:val="20"/>
        </w:rPr>
      </w:pPr>
      <w:r w:rsidRPr="00D27C4B">
        <w:rPr>
          <w:rFonts w:ascii="Verdana" w:eastAsia="Times New Roman" w:hAnsi="Verdana" w:cs="Arial"/>
          <w:sz w:val="20"/>
          <w:szCs w:val="20"/>
        </w:rPr>
        <w:t xml:space="preserve">Zakres rzeczowy robót nad którymi będzie pełniony nadzór obejmuje m. in. wybudowanie nowego odcinka drogi krajowej o długości ok. 1,10 km (od km 1+410 do km 2+509) o poniższych parametrach: klasa G, przekrój 2/2, szerokość pasów ruchu 3,5 m, nośność 115 </w:t>
      </w:r>
      <w:proofErr w:type="spellStart"/>
      <w:r w:rsidRPr="00D27C4B">
        <w:rPr>
          <w:rFonts w:ascii="Verdana" w:eastAsia="Times New Roman" w:hAnsi="Verdana" w:cs="Arial"/>
          <w:sz w:val="20"/>
          <w:szCs w:val="20"/>
        </w:rPr>
        <w:t>kN</w:t>
      </w:r>
      <w:proofErr w:type="spellEnd"/>
      <w:r w:rsidRPr="00D27C4B">
        <w:rPr>
          <w:rFonts w:ascii="Verdana" w:eastAsia="Times New Roman" w:hAnsi="Verdana" w:cs="Arial"/>
          <w:sz w:val="20"/>
          <w:szCs w:val="20"/>
        </w:rPr>
        <w:t>/oś, kategoria ruchu KR4. Ponadto, zakres obejmuje w szczególności realizację drogi dla rowerów, drogi dla pieszych, jezdni dodatkowych obsługujących przyległy teren wraz ze zjazdami, a także budowę infrastruktury towarzyszącej, tj. elementy branżowe w tym m. in. system odwodnienia, oświetlenie, kanał technologiczny, urządzenia dot. ochrony środowiska, ekrany akustyczne, nasadzenia zieleni, a także urządzenia bezpieczeństwa ruchu,  w tym bariery drogowe oraz oznakowanie pionowe i poziome.</w:t>
      </w:r>
    </w:p>
    <w:p w14:paraId="3B14264A" w14:textId="77777777" w:rsidR="002E1142" w:rsidRPr="00D27C4B" w:rsidRDefault="002E1142" w:rsidP="002E1142">
      <w:pPr>
        <w:spacing w:after="120" w:line="276" w:lineRule="auto"/>
        <w:ind w:left="426"/>
        <w:jc w:val="both"/>
        <w:rPr>
          <w:rFonts w:ascii="Verdana" w:eastAsia="Times New Roman" w:hAnsi="Verdana" w:cs="Arial"/>
          <w:sz w:val="20"/>
          <w:szCs w:val="20"/>
        </w:rPr>
      </w:pPr>
      <w:r w:rsidRPr="00D27C4B">
        <w:rPr>
          <w:rFonts w:ascii="Verdana" w:eastAsia="Times New Roman" w:hAnsi="Verdana" w:cs="Arial"/>
          <w:sz w:val="20"/>
          <w:szCs w:val="20"/>
        </w:rPr>
        <w:t>Szczegółowy zakres zadania zgodnie z dokumentacją projektową.</w:t>
      </w:r>
    </w:p>
    <w:p w14:paraId="0F0DA5D9" w14:textId="77777777" w:rsidR="002E1142" w:rsidRPr="00D27C4B" w:rsidRDefault="002E1142" w:rsidP="002E1142">
      <w:pPr>
        <w:spacing w:after="120" w:line="276" w:lineRule="auto"/>
        <w:ind w:left="567"/>
        <w:jc w:val="both"/>
        <w:rPr>
          <w:rFonts w:ascii="Verdana" w:eastAsia="Times New Roman" w:hAnsi="Verdana" w:cs="Arial"/>
          <w:sz w:val="20"/>
          <w:szCs w:val="20"/>
        </w:rPr>
      </w:pPr>
    </w:p>
    <w:p w14:paraId="19A03BD1" w14:textId="77777777" w:rsidR="002E1142" w:rsidRPr="00D27C4B" w:rsidRDefault="002E1142" w:rsidP="002E1142">
      <w:pPr>
        <w:tabs>
          <w:tab w:val="left" w:pos="1910"/>
        </w:tabs>
        <w:spacing w:after="0" w:line="240" w:lineRule="auto"/>
        <w:ind w:left="2090" w:hanging="2090"/>
        <w:jc w:val="both"/>
        <w:rPr>
          <w:rFonts w:ascii="Verdana" w:eastAsia="Times New Roman" w:hAnsi="Verdana" w:cs="Arial"/>
          <w:sz w:val="20"/>
          <w:szCs w:val="20"/>
        </w:rPr>
      </w:pPr>
      <w:r w:rsidRPr="00D27C4B">
        <w:rPr>
          <w:rFonts w:ascii="Verdana" w:eastAsia="Times New Roman" w:hAnsi="Verdana" w:cs="Arial"/>
          <w:b/>
          <w:sz w:val="20"/>
          <w:szCs w:val="20"/>
        </w:rPr>
        <w:t>1.4  Zakres realizacji nadzoru inwestorskiego obejmuje:</w:t>
      </w:r>
      <w:r w:rsidRPr="00D27C4B">
        <w:rPr>
          <w:rFonts w:ascii="Verdana" w:eastAsia="Times New Roman" w:hAnsi="Verdana" w:cs="Arial"/>
          <w:sz w:val="20"/>
          <w:szCs w:val="20"/>
        </w:rPr>
        <w:t xml:space="preserve"> </w:t>
      </w:r>
    </w:p>
    <w:p w14:paraId="33238D6E" w14:textId="77777777" w:rsidR="002E1142" w:rsidRPr="00C57C64" w:rsidRDefault="002E1142" w:rsidP="002E1142">
      <w:pPr>
        <w:tabs>
          <w:tab w:val="left" w:pos="360"/>
        </w:tabs>
        <w:spacing w:after="0" w:line="276" w:lineRule="auto"/>
        <w:ind w:left="426"/>
        <w:jc w:val="both"/>
        <w:rPr>
          <w:rFonts w:ascii="Verdana" w:hAnsi="Verdana"/>
          <w:sz w:val="20"/>
          <w:szCs w:val="20"/>
        </w:rPr>
      </w:pPr>
      <w:r>
        <w:rPr>
          <w:rFonts w:ascii="Verdana" w:hAnsi="Verdana"/>
          <w:sz w:val="20"/>
          <w:szCs w:val="20"/>
        </w:rPr>
        <w:t xml:space="preserve">Czynności nadzoru inwestorskiego, o których mowa w pkt 1, rozpoczną się </w:t>
      </w:r>
      <w:r w:rsidRPr="00FD381F">
        <w:rPr>
          <w:rFonts w:ascii="Verdana" w:hAnsi="Verdana"/>
          <w:sz w:val="20"/>
          <w:szCs w:val="20"/>
        </w:rPr>
        <w:t xml:space="preserve"> od dnia </w:t>
      </w:r>
      <w:r>
        <w:rPr>
          <w:rFonts w:ascii="Verdana" w:hAnsi="Verdana"/>
          <w:sz w:val="20"/>
          <w:szCs w:val="20"/>
        </w:rPr>
        <w:t>zawarcia</w:t>
      </w:r>
      <w:r w:rsidRPr="00FD381F">
        <w:rPr>
          <w:rFonts w:ascii="Verdana" w:hAnsi="Verdana"/>
          <w:sz w:val="20"/>
          <w:szCs w:val="20"/>
        </w:rPr>
        <w:t xml:space="preserve"> </w:t>
      </w:r>
      <w:r>
        <w:rPr>
          <w:rFonts w:ascii="Verdana" w:hAnsi="Verdana"/>
          <w:sz w:val="20"/>
          <w:szCs w:val="20"/>
        </w:rPr>
        <w:t>U</w:t>
      </w:r>
      <w:r w:rsidRPr="00FD381F">
        <w:rPr>
          <w:rFonts w:ascii="Verdana" w:hAnsi="Verdana"/>
          <w:sz w:val="20"/>
          <w:szCs w:val="20"/>
        </w:rPr>
        <w:t xml:space="preserve">mowy </w:t>
      </w:r>
      <w:r>
        <w:rPr>
          <w:rFonts w:ascii="Verdana" w:hAnsi="Verdana"/>
          <w:sz w:val="20"/>
          <w:szCs w:val="20"/>
        </w:rPr>
        <w:t xml:space="preserve">i będą trwać do czasu dokonania odbioru ostatecznego przedmiotu umowy </w:t>
      </w:r>
      <w:r w:rsidRPr="00C57C64">
        <w:rPr>
          <w:rFonts w:ascii="Verdana" w:hAnsi="Verdana"/>
          <w:sz w:val="20"/>
          <w:szCs w:val="20"/>
        </w:rPr>
        <w:t>od wykonawcy robót, tj. 11 miesięcy.</w:t>
      </w:r>
    </w:p>
    <w:p w14:paraId="75F579E4" w14:textId="77777777" w:rsidR="002E1142" w:rsidRPr="00C66932" w:rsidRDefault="002E1142" w:rsidP="002E1142">
      <w:pPr>
        <w:autoSpaceDE w:val="0"/>
        <w:autoSpaceDN w:val="0"/>
        <w:adjustRightInd w:val="0"/>
        <w:spacing w:after="0" w:line="276" w:lineRule="auto"/>
        <w:ind w:left="426"/>
        <w:jc w:val="both"/>
        <w:rPr>
          <w:rFonts w:ascii="Verdana" w:eastAsia="Times New Roman" w:hAnsi="Verdana" w:cs="Arial"/>
          <w:color w:val="FF0000"/>
          <w:sz w:val="20"/>
          <w:szCs w:val="20"/>
        </w:rPr>
      </w:pPr>
      <w:r w:rsidRPr="00D27C4B">
        <w:rPr>
          <w:rFonts w:ascii="Verdana" w:eastAsia="Times New Roman" w:hAnsi="Verdana" w:cs="Arial"/>
          <w:sz w:val="20"/>
          <w:szCs w:val="20"/>
        </w:rPr>
        <w:t xml:space="preserve">Nadzór </w:t>
      </w:r>
      <w:r>
        <w:rPr>
          <w:rFonts w:ascii="Verdana" w:eastAsia="Times New Roman" w:hAnsi="Verdana" w:cs="Arial"/>
          <w:sz w:val="20"/>
          <w:szCs w:val="20"/>
        </w:rPr>
        <w:t xml:space="preserve">obejmuje m.in. kontrolę </w:t>
      </w:r>
      <w:r w:rsidRPr="00D27C4B">
        <w:rPr>
          <w:rFonts w:ascii="Verdana" w:eastAsia="Times New Roman" w:hAnsi="Verdana" w:cs="Arial"/>
          <w:sz w:val="20"/>
          <w:szCs w:val="20"/>
        </w:rPr>
        <w:t>wykonani</w:t>
      </w:r>
      <w:r>
        <w:rPr>
          <w:rFonts w:ascii="Verdana" w:eastAsia="Times New Roman" w:hAnsi="Verdana" w:cs="Arial"/>
          <w:sz w:val="20"/>
          <w:szCs w:val="20"/>
        </w:rPr>
        <w:t>a</w:t>
      </w:r>
      <w:r w:rsidRPr="00D27C4B">
        <w:rPr>
          <w:rFonts w:ascii="Verdana" w:eastAsia="Times New Roman" w:hAnsi="Verdana" w:cs="Arial"/>
          <w:sz w:val="20"/>
          <w:szCs w:val="20"/>
        </w:rPr>
        <w:t xml:space="preserve"> robót budowlanych zgodnie z przekazaną dokumentacją projektową</w:t>
      </w:r>
      <w:r>
        <w:rPr>
          <w:rFonts w:ascii="Verdana" w:eastAsia="Times New Roman" w:hAnsi="Verdana" w:cs="Arial"/>
          <w:sz w:val="20"/>
          <w:szCs w:val="20"/>
        </w:rPr>
        <w:t>.</w:t>
      </w:r>
    </w:p>
    <w:p w14:paraId="65522439" w14:textId="77777777" w:rsidR="002E1142" w:rsidRDefault="002E1142" w:rsidP="002E1142">
      <w:pPr>
        <w:autoSpaceDE w:val="0"/>
        <w:autoSpaceDN w:val="0"/>
        <w:adjustRightInd w:val="0"/>
        <w:spacing w:after="0" w:line="276" w:lineRule="auto"/>
        <w:jc w:val="both"/>
        <w:rPr>
          <w:rFonts w:ascii="Verdana" w:eastAsia="Times New Roman" w:hAnsi="Verdana" w:cs="Arial"/>
          <w:sz w:val="20"/>
          <w:szCs w:val="20"/>
          <w:lang w:eastAsia="ar-SA"/>
        </w:rPr>
      </w:pPr>
    </w:p>
    <w:p w14:paraId="1B449D6A" w14:textId="77777777" w:rsidR="002E1142" w:rsidRPr="00D27C4B" w:rsidRDefault="002E1142" w:rsidP="002E1142">
      <w:pPr>
        <w:autoSpaceDE w:val="0"/>
        <w:autoSpaceDN w:val="0"/>
        <w:adjustRightInd w:val="0"/>
        <w:spacing w:after="0" w:line="276" w:lineRule="auto"/>
        <w:jc w:val="both"/>
        <w:rPr>
          <w:rFonts w:ascii="Verdana" w:eastAsia="Times New Roman" w:hAnsi="Verdana" w:cs="Arial"/>
          <w:sz w:val="20"/>
          <w:szCs w:val="20"/>
          <w:lang w:eastAsia="ar-SA"/>
        </w:rPr>
      </w:pPr>
    </w:p>
    <w:p w14:paraId="3257A4E7" w14:textId="77777777" w:rsidR="002E1142" w:rsidRPr="00D27C4B" w:rsidRDefault="002E1142" w:rsidP="002E1142">
      <w:pPr>
        <w:numPr>
          <w:ilvl w:val="1"/>
          <w:numId w:val="18"/>
        </w:numPr>
        <w:tabs>
          <w:tab w:val="left" w:pos="450"/>
        </w:tabs>
        <w:spacing w:after="0" w:line="240" w:lineRule="auto"/>
        <w:ind w:hanging="540"/>
        <w:jc w:val="both"/>
        <w:rPr>
          <w:rFonts w:ascii="Verdana" w:eastAsia="Times New Roman" w:hAnsi="Verdana" w:cs="Arial"/>
          <w:b/>
          <w:sz w:val="20"/>
          <w:szCs w:val="20"/>
        </w:rPr>
      </w:pPr>
      <w:r w:rsidRPr="00D27C4B">
        <w:rPr>
          <w:rFonts w:ascii="Verdana" w:eastAsia="Times New Roman" w:hAnsi="Verdana" w:cs="Arial"/>
          <w:b/>
          <w:sz w:val="20"/>
          <w:szCs w:val="20"/>
        </w:rPr>
        <w:t>Termin realizacji.</w:t>
      </w:r>
    </w:p>
    <w:p w14:paraId="675E1100" w14:textId="77777777" w:rsidR="002E1142" w:rsidRPr="00C66932" w:rsidRDefault="002E1142" w:rsidP="002E1142">
      <w:pPr>
        <w:spacing w:after="0" w:line="276" w:lineRule="auto"/>
        <w:ind w:left="567"/>
        <w:jc w:val="both"/>
        <w:rPr>
          <w:rFonts w:ascii="Verdana" w:eastAsia="Times New Roman" w:hAnsi="Verdana" w:cs="Arial"/>
          <w:color w:val="FF0000"/>
          <w:sz w:val="20"/>
          <w:szCs w:val="20"/>
        </w:rPr>
      </w:pPr>
      <w:r w:rsidRPr="00D27C4B">
        <w:rPr>
          <w:rFonts w:ascii="Verdana" w:eastAsia="Times New Roman" w:hAnsi="Verdana" w:cs="Arial"/>
          <w:sz w:val="20"/>
          <w:szCs w:val="20"/>
        </w:rPr>
        <w:t>Realizacja zadania o który</w:t>
      </w:r>
      <w:r>
        <w:rPr>
          <w:rFonts w:ascii="Verdana" w:eastAsia="Times New Roman" w:hAnsi="Verdana" w:cs="Arial"/>
          <w:sz w:val="20"/>
          <w:szCs w:val="20"/>
        </w:rPr>
        <w:t>m</w:t>
      </w:r>
      <w:r w:rsidRPr="00D27C4B">
        <w:rPr>
          <w:rFonts w:ascii="Verdana" w:eastAsia="Times New Roman" w:hAnsi="Verdana" w:cs="Arial"/>
          <w:sz w:val="20"/>
          <w:szCs w:val="20"/>
        </w:rPr>
        <w:t xml:space="preserve"> mowa w pkt.1.1 będzie trwała przez okres konieczny na zrealizowanie umowy</w:t>
      </w:r>
      <w:r>
        <w:rPr>
          <w:rFonts w:ascii="Verdana" w:eastAsia="Times New Roman" w:hAnsi="Verdana" w:cs="Arial"/>
          <w:sz w:val="20"/>
          <w:szCs w:val="20"/>
        </w:rPr>
        <w:t xml:space="preserve"> zawartej z Wykonawcą nr 1/10/R/2023 z dnia 12.10.2023r.,</w:t>
      </w:r>
      <w:r w:rsidRPr="00D27C4B">
        <w:rPr>
          <w:rFonts w:ascii="Verdana" w:eastAsia="Times New Roman" w:hAnsi="Verdana" w:cs="Arial"/>
          <w:sz w:val="20"/>
          <w:szCs w:val="20"/>
        </w:rPr>
        <w:t xml:space="preserve"> w </w:t>
      </w:r>
      <w:r>
        <w:rPr>
          <w:rFonts w:ascii="Verdana" w:eastAsia="Times New Roman" w:hAnsi="Verdana" w:cs="Arial"/>
          <w:sz w:val="20"/>
          <w:szCs w:val="20"/>
        </w:rPr>
        <w:t xml:space="preserve">której </w:t>
      </w:r>
      <w:r w:rsidRPr="00D27C4B">
        <w:rPr>
          <w:rFonts w:ascii="Verdana" w:eastAsia="Times New Roman" w:hAnsi="Verdana" w:cs="Arial"/>
          <w:sz w:val="20"/>
          <w:szCs w:val="20"/>
        </w:rPr>
        <w:t>planowany okres realizacji robót budowlanych</w:t>
      </w:r>
      <w:r>
        <w:rPr>
          <w:rFonts w:ascii="Verdana" w:eastAsia="Times New Roman" w:hAnsi="Verdana" w:cs="Arial"/>
          <w:sz w:val="20"/>
          <w:szCs w:val="20"/>
        </w:rPr>
        <w:t xml:space="preserve"> do dnia 12.12.2024r. + 30 dni na wystawienie protokołu odbioru ostatecznego. </w:t>
      </w:r>
    </w:p>
    <w:p w14:paraId="1EBF1A19" w14:textId="77777777" w:rsidR="002E1142" w:rsidRPr="00D27C4B" w:rsidRDefault="002E1142" w:rsidP="002E1142">
      <w:pPr>
        <w:spacing w:after="0" w:line="240" w:lineRule="auto"/>
        <w:jc w:val="both"/>
        <w:rPr>
          <w:rFonts w:ascii="Verdana" w:eastAsia="Times New Roman" w:hAnsi="Verdana" w:cs="Arial"/>
          <w:sz w:val="20"/>
          <w:szCs w:val="20"/>
        </w:rPr>
      </w:pPr>
    </w:p>
    <w:p w14:paraId="2458F68B" w14:textId="77777777" w:rsidR="002E1142" w:rsidRPr="00D27C4B" w:rsidRDefault="002E1142" w:rsidP="002E1142">
      <w:pPr>
        <w:numPr>
          <w:ilvl w:val="1"/>
          <w:numId w:val="18"/>
        </w:numPr>
        <w:spacing w:after="0" w:line="240" w:lineRule="auto"/>
        <w:ind w:left="426" w:hanging="426"/>
        <w:jc w:val="both"/>
        <w:rPr>
          <w:rFonts w:ascii="Verdana" w:eastAsia="Times New Roman" w:hAnsi="Verdana" w:cs="Arial"/>
          <w:b/>
          <w:sz w:val="20"/>
          <w:szCs w:val="20"/>
        </w:rPr>
      </w:pPr>
      <w:r w:rsidRPr="00D27C4B">
        <w:rPr>
          <w:rFonts w:ascii="Verdana" w:eastAsia="Times New Roman" w:hAnsi="Verdana" w:cs="Arial"/>
          <w:b/>
          <w:sz w:val="20"/>
          <w:szCs w:val="20"/>
        </w:rPr>
        <w:t>Dokumentacja Zamawiającego.</w:t>
      </w:r>
    </w:p>
    <w:p w14:paraId="03F6F496"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Zamawiający przekaże </w:t>
      </w:r>
      <w:r>
        <w:rPr>
          <w:rFonts w:ascii="Verdana" w:eastAsia="Times New Roman" w:hAnsi="Verdana" w:cs="Arial"/>
          <w:sz w:val="20"/>
          <w:szCs w:val="20"/>
        </w:rPr>
        <w:t>Nadzorowi Inwestorskiemu</w:t>
      </w:r>
      <w:r w:rsidRPr="00D27C4B">
        <w:rPr>
          <w:rFonts w:ascii="Verdana" w:eastAsia="Times New Roman" w:hAnsi="Verdana" w:cs="Arial"/>
          <w:sz w:val="20"/>
          <w:szCs w:val="20"/>
        </w:rPr>
        <w:t xml:space="preserve">, na czas pełnienia nadzoru, </w:t>
      </w:r>
      <w:r>
        <w:rPr>
          <w:rFonts w:ascii="Verdana" w:eastAsia="Times New Roman" w:hAnsi="Verdana" w:cs="Arial"/>
          <w:sz w:val="20"/>
          <w:szCs w:val="20"/>
        </w:rPr>
        <w:t>skany następujących dokumentów</w:t>
      </w:r>
      <w:r w:rsidRPr="00D27C4B">
        <w:rPr>
          <w:rFonts w:ascii="Verdana" w:eastAsia="Times New Roman" w:hAnsi="Verdana" w:cs="Arial"/>
          <w:sz w:val="20"/>
          <w:szCs w:val="20"/>
        </w:rPr>
        <w:t xml:space="preserve">: </w:t>
      </w:r>
    </w:p>
    <w:p w14:paraId="3411D9E9" w14:textId="77777777" w:rsidR="002E1142" w:rsidRPr="00D27C4B" w:rsidRDefault="002E1142" w:rsidP="002E1142">
      <w:pPr>
        <w:numPr>
          <w:ilvl w:val="0"/>
          <w:numId w:val="1"/>
        </w:numPr>
        <w:tabs>
          <w:tab w:val="clear" w:pos="780"/>
        </w:tabs>
        <w:spacing w:after="0" w:line="240" w:lineRule="auto"/>
        <w:ind w:left="1134" w:hanging="283"/>
        <w:jc w:val="both"/>
        <w:rPr>
          <w:rFonts w:ascii="Verdana" w:eastAsia="Times New Roman" w:hAnsi="Verdana" w:cs="Arial"/>
          <w:sz w:val="20"/>
          <w:szCs w:val="20"/>
        </w:rPr>
      </w:pPr>
      <w:r w:rsidRPr="00D27C4B">
        <w:rPr>
          <w:rFonts w:ascii="Verdana" w:eastAsia="Times New Roman" w:hAnsi="Verdana" w:cs="Arial"/>
          <w:sz w:val="20"/>
          <w:szCs w:val="20"/>
        </w:rPr>
        <w:t>umowę o roboty budowlane</w:t>
      </w:r>
      <w:r>
        <w:rPr>
          <w:rFonts w:ascii="Verdana" w:eastAsia="Times New Roman" w:hAnsi="Verdana" w:cs="Arial"/>
          <w:sz w:val="20"/>
          <w:szCs w:val="20"/>
        </w:rPr>
        <w:t xml:space="preserve"> wraz z Kosztorysem ofertowym</w:t>
      </w:r>
      <w:r w:rsidRPr="00D27C4B">
        <w:rPr>
          <w:rFonts w:ascii="Verdana" w:eastAsia="Times New Roman" w:hAnsi="Verdana" w:cs="Arial"/>
          <w:sz w:val="20"/>
          <w:szCs w:val="20"/>
        </w:rPr>
        <w:t>,</w:t>
      </w:r>
    </w:p>
    <w:p w14:paraId="2BE19B0F" w14:textId="77777777" w:rsidR="002E1142" w:rsidRPr="00D27C4B" w:rsidRDefault="002E1142" w:rsidP="002E1142">
      <w:pPr>
        <w:numPr>
          <w:ilvl w:val="0"/>
          <w:numId w:val="1"/>
        </w:numPr>
        <w:spacing w:after="0" w:line="240" w:lineRule="auto"/>
        <w:ind w:left="1134" w:hanging="283"/>
        <w:jc w:val="both"/>
        <w:rPr>
          <w:rFonts w:ascii="Verdana" w:eastAsia="Times New Roman" w:hAnsi="Verdana" w:cs="Arial"/>
          <w:sz w:val="20"/>
          <w:szCs w:val="20"/>
        </w:rPr>
      </w:pPr>
      <w:r w:rsidRPr="00D27C4B">
        <w:rPr>
          <w:rFonts w:ascii="Verdana" w:eastAsia="Times New Roman" w:hAnsi="Verdana" w:cs="Arial"/>
          <w:sz w:val="20"/>
          <w:szCs w:val="20"/>
        </w:rPr>
        <w:t>Dokument</w:t>
      </w:r>
      <w:r>
        <w:rPr>
          <w:rFonts w:ascii="Verdana" w:eastAsia="Times New Roman" w:hAnsi="Verdana" w:cs="Arial"/>
          <w:sz w:val="20"/>
          <w:szCs w:val="20"/>
        </w:rPr>
        <w:t>ację projektową.</w:t>
      </w:r>
    </w:p>
    <w:p w14:paraId="09065902" w14:textId="77777777" w:rsidR="002E1142" w:rsidRPr="00D27C4B" w:rsidRDefault="002E1142" w:rsidP="002E1142">
      <w:pPr>
        <w:tabs>
          <w:tab w:val="left" w:pos="720"/>
        </w:tabs>
        <w:spacing w:after="0" w:line="240" w:lineRule="auto"/>
        <w:jc w:val="both"/>
        <w:rPr>
          <w:rFonts w:ascii="Verdana" w:eastAsia="Times New Roman" w:hAnsi="Verdana" w:cs="Arial"/>
          <w:sz w:val="20"/>
          <w:szCs w:val="20"/>
        </w:rPr>
      </w:pPr>
    </w:p>
    <w:p w14:paraId="53914AF0" w14:textId="77777777" w:rsidR="002E1142" w:rsidRPr="00D27C4B" w:rsidRDefault="002E1142" w:rsidP="002E1142">
      <w:pPr>
        <w:tabs>
          <w:tab w:val="left" w:pos="540"/>
        </w:tabs>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2.</w:t>
      </w:r>
      <w:r w:rsidRPr="00D27C4B">
        <w:rPr>
          <w:rFonts w:ascii="Verdana" w:eastAsia="Times New Roman" w:hAnsi="Verdana" w:cs="Arial"/>
          <w:b/>
          <w:sz w:val="20"/>
          <w:szCs w:val="20"/>
        </w:rPr>
        <w:tab/>
        <w:t>Zakres działań:</w:t>
      </w:r>
    </w:p>
    <w:p w14:paraId="07F4AF49" w14:textId="77777777" w:rsidR="002E1142" w:rsidRPr="00D27C4B" w:rsidRDefault="002E1142" w:rsidP="002E1142">
      <w:pPr>
        <w:tabs>
          <w:tab w:val="left" w:pos="540"/>
        </w:tabs>
        <w:spacing w:after="0" w:line="240" w:lineRule="auto"/>
        <w:jc w:val="both"/>
        <w:rPr>
          <w:rFonts w:ascii="Verdana" w:eastAsia="Times New Roman" w:hAnsi="Verdana" w:cs="Arial"/>
          <w:sz w:val="20"/>
          <w:szCs w:val="20"/>
        </w:rPr>
      </w:pPr>
    </w:p>
    <w:p w14:paraId="50F52BAE" w14:textId="77777777" w:rsidR="002E1142" w:rsidRPr="00D27C4B" w:rsidRDefault="002E1142" w:rsidP="002E1142">
      <w:pPr>
        <w:numPr>
          <w:ilvl w:val="1"/>
          <w:numId w:val="8"/>
        </w:numPr>
        <w:tabs>
          <w:tab w:val="num" w:pos="540"/>
        </w:tabs>
        <w:spacing w:after="0" w:line="240" w:lineRule="auto"/>
        <w:jc w:val="both"/>
        <w:rPr>
          <w:rFonts w:ascii="Verdana" w:eastAsia="Times New Roman" w:hAnsi="Verdana" w:cs="Arial"/>
          <w:b/>
          <w:sz w:val="20"/>
          <w:szCs w:val="20"/>
          <w:lang w:eastAsia="pl-PL"/>
        </w:rPr>
      </w:pPr>
      <w:r w:rsidRPr="00D27C4B">
        <w:rPr>
          <w:rFonts w:ascii="Verdana" w:eastAsia="Times New Roman" w:hAnsi="Verdana" w:cs="Arial"/>
          <w:b/>
          <w:sz w:val="20"/>
          <w:szCs w:val="20"/>
          <w:lang w:eastAsia="pl-PL"/>
        </w:rPr>
        <w:t>Obowiązki Ogólne</w:t>
      </w:r>
    </w:p>
    <w:p w14:paraId="689999D6" w14:textId="77777777" w:rsidR="002E1142" w:rsidRPr="00D27C4B" w:rsidRDefault="002E1142" w:rsidP="002E1142">
      <w:pPr>
        <w:spacing w:after="0" w:line="240" w:lineRule="auto"/>
        <w:ind w:left="567"/>
        <w:jc w:val="both"/>
        <w:rPr>
          <w:rFonts w:ascii="Verdana" w:eastAsia="Times New Roman" w:hAnsi="Verdana" w:cs="Arial"/>
          <w:sz w:val="20"/>
          <w:szCs w:val="20"/>
          <w:lang w:eastAsia="pl-PL"/>
        </w:rPr>
      </w:pPr>
      <w:r>
        <w:rPr>
          <w:rFonts w:ascii="Verdana" w:eastAsia="Times New Roman" w:hAnsi="Verdana" w:cs="Arial"/>
          <w:sz w:val="20"/>
          <w:szCs w:val="20"/>
          <w:lang w:eastAsia="pl-PL"/>
        </w:rPr>
        <w:t>Nadzór Inwestorski</w:t>
      </w:r>
      <w:r w:rsidRPr="00D27C4B">
        <w:rPr>
          <w:rFonts w:ascii="Verdana" w:eastAsia="Times New Roman" w:hAnsi="Verdana" w:cs="Arial"/>
          <w:sz w:val="20"/>
          <w:szCs w:val="20"/>
          <w:lang w:eastAsia="pl-PL"/>
        </w:rPr>
        <w:t xml:space="preserve"> będzie odpowiedzialny za:</w:t>
      </w:r>
    </w:p>
    <w:p w14:paraId="67AF8899" w14:textId="77777777" w:rsidR="002E1142" w:rsidRPr="009B678F" w:rsidRDefault="002E1142" w:rsidP="002E1142">
      <w:pPr>
        <w:spacing w:after="0" w:line="240" w:lineRule="auto"/>
        <w:ind w:left="1134" w:hanging="283"/>
        <w:jc w:val="both"/>
        <w:rPr>
          <w:rFonts w:ascii="Verdana" w:eastAsia="Times New Roman" w:hAnsi="Verdana" w:cs="Arial"/>
          <w:sz w:val="20"/>
          <w:szCs w:val="20"/>
        </w:rPr>
      </w:pPr>
      <w:r w:rsidRPr="009B678F">
        <w:rPr>
          <w:rFonts w:ascii="Verdana" w:eastAsia="Times New Roman" w:hAnsi="Verdana" w:cs="Arial"/>
          <w:sz w:val="20"/>
          <w:szCs w:val="20"/>
        </w:rPr>
        <w:t xml:space="preserve">- </w:t>
      </w:r>
      <w:r w:rsidRPr="009B678F">
        <w:rPr>
          <w:rFonts w:ascii="Verdana" w:eastAsia="Times New Roman" w:hAnsi="Verdana" w:cs="Arial"/>
          <w:sz w:val="20"/>
          <w:szCs w:val="20"/>
        </w:rPr>
        <w:tab/>
        <w:t>pełnienie funkcji inspektora nadzoru inwestorskiego zgodnie z przepisami polskiego prawa i postanowieniami odpowiednich pozwoleń na prowadzenie budowy,</w:t>
      </w:r>
    </w:p>
    <w:p w14:paraId="541837F6" w14:textId="77777777" w:rsidR="002E1142" w:rsidRPr="009B678F" w:rsidRDefault="002E1142" w:rsidP="002E1142">
      <w:pPr>
        <w:tabs>
          <w:tab w:val="num" w:pos="1080"/>
        </w:tabs>
        <w:spacing w:after="0" w:line="240" w:lineRule="auto"/>
        <w:ind w:left="1134" w:hanging="283"/>
        <w:jc w:val="both"/>
        <w:rPr>
          <w:rFonts w:ascii="Verdana" w:eastAsia="Times New Roman" w:hAnsi="Verdana" w:cs="Arial"/>
          <w:sz w:val="20"/>
          <w:szCs w:val="20"/>
        </w:rPr>
      </w:pPr>
      <w:r w:rsidRPr="009B678F">
        <w:rPr>
          <w:rFonts w:ascii="Verdana" w:eastAsia="Times New Roman" w:hAnsi="Verdana" w:cs="Arial"/>
          <w:sz w:val="20"/>
          <w:szCs w:val="20"/>
        </w:rPr>
        <w:t xml:space="preserve">- </w:t>
      </w:r>
      <w:r w:rsidRPr="009B678F">
        <w:rPr>
          <w:rFonts w:ascii="Verdana" w:eastAsia="Times New Roman" w:hAnsi="Verdana" w:cs="Arial"/>
          <w:sz w:val="20"/>
          <w:szCs w:val="20"/>
        </w:rPr>
        <w:tab/>
        <w:t>wykonywanie innych czynności, o których mowa w SWZ,</w:t>
      </w:r>
    </w:p>
    <w:p w14:paraId="4027C52A" w14:textId="77777777" w:rsidR="002E1142" w:rsidRPr="009B678F" w:rsidRDefault="002E1142" w:rsidP="002E1142">
      <w:pPr>
        <w:spacing w:after="0" w:line="240" w:lineRule="auto"/>
        <w:ind w:left="1134" w:hanging="283"/>
        <w:jc w:val="both"/>
        <w:rPr>
          <w:rFonts w:ascii="Verdana" w:eastAsia="Times New Roman" w:hAnsi="Verdana" w:cs="Arial"/>
          <w:sz w:val="20"/>
          <w:szCs w:val="20"/>
        </w:rPr>
      </w:pPr>
      <w:r w:rsidRPr="009B678F">
        <w:rPr>
          <w:rFonts w:ascii="Verdana" w:eastAsia="Times New Roman" w:hAnsi="Verdana" w:cs="Arial"/>
          <w:sz w:val="20"/>
          <w:szCs w:val="20"/>
        </w:rPr>
        <w:t>-</w:t>
      </w:r>
      <w:r w:rsidRPr="009B678F">
        <w:rPr>
          <w:rFonts w:ascii="Verdana" w:eastAsia="Times New Roman" w:hAnsi="Verdana" w:cs="Arial"/>
          <w:sz w:val="20"/>
          <w:szCs w:val="20"/>
        </w:rPr>
        <w:tab/>
        <w:t>wspieranie Zamawiającego we wszystkich czynnościach technicznych, administracyjnych i finansowych związanych z realizacją  Umowy,</w:t>
      </w:r>
    </w:p>
    <w:p w14:paraId="50C3AC35" w14:textId="77777777" w:rsidR="002E1142" w:rsidRPr="009B678F" w:rsidRDefault="002E1142" w:rsidP="002E1142">
      <w:pPr>
        <w:spacing w:after="0" w:line="240" w:lineRule="auto"/>
        <w:ind w:left="1134" w:hanging="283"/>
        <w:jc w:val="both"/>
        <w:rPr>
          <w:rFonts w:ascii="Verdana" w:eastAsia="Times New Roman" w:hAnsi="Verdana" w:cs="Arial"/>
          <w:sz w:val="20"/>
          <w:szCs w:val="20"/>
        </w:rPr>
      </w:pPr>
      <w:r w:rsidRPr="009B678F">
        <w:rPr>
          <w:rFonts w:ascii="Verdana" w:eastAsia="Times New Roman" w:hAnsi="Verdana" w:cs="Arial"/>
          <w:sz w:val="20"/>
          <w:szCs w:val="20"/>
        </w:rPr>
        <w:t xml:space="preserve">- </w:t>
      </w:r>
      <w:r w:rsidRPr="009B678F">
        <w:rPr>
          <w:rFonts w:ascii="Verdana" w:eastAsia="Times New Roman" w:hAnsi="Verdana" w:cs="Arial"/>
          <w:sz w:val="20"/>
          <w:szCs w:val="20"/>
        </w:rPr>
        <w:tab/>
        <w:t>Nadzór Inwestorski będzie działał we współpracy z Zamawiającym i na jego rzecz w całym okresie realizacji Umowy, w zakresie określonym w SWZ.</w:t>
      </w:r>
    </w:p>
    <w:p w14:paraId="7DB23FD2" w14:textId="77777777" w:rsidR="002E1142" w:rsidRPr="00D27C4B" w:rsidRDefault="002E1142" w:rsidP="002E1142">
      <w:pPr>
        <w:spacing w:after="0" w:line="240" w:lineRule="auto"/>
        <w:jc w:val="both"/>
        <w:rPr>
          <w:rFonts w:ascii="Verdana" w:eastAsia="Times New Roman" w:hAnsi="Verdana" w:cs="Arial"/>
          <w:sz w:val="20"/>
          <w:szCs w:val="20"/>
        </w:rPr>
      </w:pPr>
    </w:p>
    <w:p w14:paraId="3A4761F0" w14:textId="77777777" w:rsidR="002E1142" w:rsidRPr="00C57C64" w:rsidRDefault="002E1142" w:rsidP="002E1142">
      <w:pPr>
        <w:spacing w:after="0" w:line="240" w:lineRule="auto"/>
        <w:ind w:left="567"/>
        <w:jc w:val="both"/>
        <w:rPr>
          <w:rFonts w:ascii="Verdana" w:eastAsia="Times New Roman" w:hAnsi="Verdana" w:cs="Arial"/>
          <w:sz w:val="20"/>
          <w:szCs w:val="20"/>
        </w:rPr>
      </w:pPr>
      <w:r w:rsidRPr="00C57C64">
        <w:rPr>
          <w:rFonts w:ascii="Verdana" w:eastAsia="Times New Roman" w:hAnsi="Verdana" w:cs="Arial"/>
          <w:sz w:val="20"/>
          <w:szCs w:val="20"/>
        </w:rPr>
        <w:t>Zamawiający wyznacza ze swojego personelu</w:t>
      </w:r>
    </w:p>
    <w:p w14:paraId="5F84F766" w14:textId="77777777" w:rsidR="002E1142" w:rsidRPr="00C57C64" w:rsidRDefault="002E1142" w:rsidP="002E1142">
      <w:pPr>
        <w:spacing w:after="0" w:line="240" w:lineRule="auto"/>
        <w:ind w:left="567"/>
        <w:jc w:val="both"/>
        <w:rPr>
          <w:rFonts w:ascii="Verdana" w:eastAsia="Times New Roman" w:hAnsi="Verdana" w:cs="Arial"/>
          <w:sz w:val="20"/>
          <w:szCs w:val="20"/>
        </w:rPr>
      </w:pPr>
      <w:r w:rsidRPr="00C57C64">
        <w:rPr>
          <w:rFonts w:ascii="Verdana" w:eastAsia="Times New Roman" w:hAnsi="Verdana" w:cs="Arial"/>
          <w:sz w:val="20"/>
          <w:szCs w:val="20"/>
        </w:rPr>
        <w:t xml:space="preserve">Przedstawiciela Zamawiającego: Kierownika Projektu KP-1 Beatę Koperską,  </w:t>
      </w:r>
    </w:p>
    <w:p w14:paraId="0B13DB46"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Generalna Dyrekcja Dróg Krajowych i Autostrad Oddział w Łodzi,</w:t>
      </w:r>
    </w:p>
    <w:p w14:paraId="13CFD065"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ul. Irysowa 2, 91-857 Łódź</w:t>
      </w:r>
    </w:p>
    <w:p w14:paraId="267A5C81"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jako osobę odpowiedzialną za realizację Umowy.</w:t>
      </w:r>
    </w:p>
    <w:p w14:paraId="3F3B81FA" w14:textId="77777777" w:rsidR="002E1142" w:rsidRPr="00D27C4B" w:rsidRDefault="002E1142" w:rsidP="002E1142">
      <w:pPr>
        <w:spacing w:after="0" w:line="240" w:lineRule="auto"/>
        <w:jc w:val="both"/>
        <w:rPr>
          <w:rFonts w:ascii="Verdana" w:eastAsia="Times New Roman" w:hAnsi="Verdana" w:cs="Arial"/>
          <w:sz w:val="20"/>
          <w:szCs w:val="20"/>
        </w:rPr>
      </w:pPr>
    </w:p>
    <w:p w14:paraId="68F627BD" w14:textId="77777777" w:rsidR="002E1142" w:rsidRPr="00D27C4B" w:rsidRDefault="002E1142" w:rsidP="002E1142">
      <w:pPr>
        <w:spacing w:after="0" w:line="240" w:lineRule="auto"/>
        <w:ind w:left="567"/>
        <w:jc w:val="both"/>
        <w:rPr>
          <w:rFonts w:ascii="Verdana" w:eastAsia="Times New Roman" w:hAnsi="Verdana" w:cs="Arial"/>
          <w:sz w:val="20"/>
          <w:szCs w:val="20"/>
        </w:rPr>
      </w:pPr>
      <w:r>
        <w:rPr>
          <w:rFonts w:ascii="Verdana" w:eastAsia="Times New Roman" w:hAnsi="Verdana" w:cs="Arial"/>
          <w:sz w:val="20"/>
          <w:szCs w:val="20"/>
        </w:rPr>
        <w:t>Nadzór Inwestorski</w:t>
      </w:r>
      <w:r w:rsidRPr="00D27C4B">
        <w:rPr>
          <w:rFonts w:ascii="Verdana" w:eastAsia="Times New Roman" w:hAnsi="Verdana" w:cs="Arial"/>
          <w:sz w:val="20"/>
          <w:szCs w:val="20"/>
        </w:rPr>
        <w:t xml:space="preserve"> zapewni stałą wymianę informacji z Zamawiającym oraz koordynację swojej działalności z wymaganiami Zamawiającego.</w:t>
      </w:r>
    </w:p>
    <w:p w14:paraId="465F6848" w14:textId="77777777" w:rsidR="002E1142" w:rsidRPr="00D27C4B" w:rsidRDefault="002E1142" w:rsidP="002E1142">
      <w:pPr>
        <w:spacing w:after="0" w:line="240" w:lineRule="auto"/>
        <w:jc w:val="both"/>
        <w:rPr>
          <w:rFonts w:ascii="Verdana" w:eastAsia="Times New Roman" w:hAnsi="Verdana" w:cs="Arial"/>
          <w:sz w:val="20"/>
          <w:szCs w:val="20"/>
        </w:rPr>
      </w:pPr>
    </w:p>
    <w:p w14:paraId="55307E34"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W przypadku, gdyby postęp robót budowlanych nie był zadawalający z przyczyn niezależnych od Wykonawcy robót, do obowiązków </w:t>
      </w:r>
      <w:r>
        <w:rPr>
          <w:rFonts w:ascii="Verdana" w:eastAsia="Times New Roman" w:hAnsi="Verdana" w:cs="Arial"/>
          <w:sz w:val="20"/>
          <w:szCs w:val="20"/>
        </w:rPr>
        <w:t xml:space="preserve">Nadzoru Inwestorskiego </w:t>
      </w:r>
      <w:r w:rsidRPr="00D27C4B">
        <w:rPr>
          <w:rFonts w:ascii="Verdana" w:eastAsia="Times New Roman" w:hAnsi="Verdana" w:cs="Arial"/>
          <w:sz w:val="20"/>
          <w:szCs w:val="20"/>
        </w:rPr>
        <w:t>będzie należało poinformowanie Zamawiającego za pośrednictwem Przedstawiciela Zamawiającego o wszystkich środkach, które należy podjąć w celu zaradzenia zaistniałej sytuacji oraz wypełnienia zobowiązań wynikających z umowy o roboty budowlane.</w:t>
      </w:r>
    </w:p>
    <w:p w14:paraId="406667E2" w14:textId="77777777" w:rsidR="002E1142" w:rsidRPr="00D27C4B" w:rsidRDefault="002E1142" w:rsidP="002E1142">
      <w:pPr>
        <w:tabs>
          <w:tab w:val="left" w:pos="720"/>
        </w:tabs>
        <w:spacing w:after="0" w:line="240" w:lineRule="auto"/>
        <w:jc w:val="both"/>
        <w:rPr>
          <w:rFonts w:ascii="Verdana" w:eastAsia="Times New Roman" w:hAnsi="Verdana" w:cs="Arial"/>
          <w:b/>
          <w:sz w:val="20"/>
          <w:szCs w:val="20"/>
        </w:rPr>
      </w:pPr>
    </w:p>
    <w:p w14:paraId="33AC1E85" w14:textId="77777777" w:rsidR="002E1142" w:rsidRPr="00D27C4B"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Godziny pracy Inspektor</w:t>
      </w:r>
      <w:r>
        <w:rPr>
          <w:rFonts w:ascii="Verdana" w:eastAsia="Times New Roman" w:hAnsi="Verdana" w:cs="Arial"/>
          <w:sz w:val="20"/>
          <w:szCs w:val="20"/>
        </w:rPr>
        <w:t>ów</w:t>
      </w:r>
      <w:r w:rsidRPr="00D27C4B">
        <w:rPr>
          <w:rFonts w:ascii="Verdana" w:eastAsia="Times New Roman" w:hAnsi="Verdana" w:cs="Arial"/>
          <w:sz w:val="20"/>
          <w:szCs w:val="20"/>
        </w:rPr>
        <w:t xml:space="preserve"> Nadzoru muszą być dostosowane do czasu pracy wykonawc</w:t>
      </w:r>
      <w:r>
        <w:rPr>
          <w:rFonts w:ascii="Verdana" w:eastAsia="Times New Roman" w:hAnsi="Verdana" w:cs="Arial"/>
          <w:sz w:val="20"/>
          <w:szCs w:val="20"/>
        </w:rPr>
        <w:t>y</w:t>
      </w:r>
      <w:r w:rsidRPr="00D27C4B">
        <w:rPr>
          <w:rFonts w:ascii="Verdana" w:eastAsia="Times New Roman" w:hAnsi="Verdana" w:cs="Arial"/>
          <w:sz w:val="20"/>
          <w:szCs w:val="20"/>
        </w:rPr>
        <w:t xml:space="preserve"> robót.</w:t>
      </w:r>
    </w:p>
    <w:p w14:paraId="6D1BB0DA" w14:textId="77777777" w:rsidR="002E1142" w:rsidRPr="00D27C4B" w:rsidRDefault="002E1142" w:rsidP="002E1142">
      <w:pPr>
        <w:spacing w:line="276" w:lineRule="auto"/>
        <w:ind w:left="1276" w:hanging="567"/>
        <w:jc w:val="both"/>
        <w:rPr>
          <w:rFonts w:ascii="Verdana" w:eastAsia="Times New Roman" w:hAnsi="Verdana" w:cs="Arial"/>
          <w:sz w:val="20"/>
          <w:szCs w:val="20"/>
        </w:rPr>
      </w:pPr>
    </w:p>
    <w:p w14:paraId="5A5C818C" w14:textId="77777777" w:rsidR="002E1142" w:rsidRPr="00D27C4B" w:rsidRDefault="002E1142" w:rsidP="002E1142">
      <w:pPr>
        <w:spacing w:line="276" w:lineRule="auto"/>
        <w:jc w:val="both"/>
        <w:rPr>
          <w:rFonts w:ascii="Verdana" w:eastAsia="Times New Roman" w:hAnsi="Verdana" w:cs="Arial"/>
          <w:b/>
          <w:sz w:val="20"/>
          <w:szCs w:val="20"/>
        </w:rPr>
      </w:pPr>
      <w:r>
        <w:rPr>
          <w:rFonts w:ascii="Verdana" w:eastAsia="Times New Roman" w:hAnsi="Verdana" w:cs="Arial"/>
          <w:b/>
          <w:sz w:val="20"/>
          <w:szCs w:val="20"/>
        </w:rPr>
        <w:t>Obowiązki Inspektorów</w:t>
      </w:r>
      <w:r w:rsidRPr="00D27C4B">
        <w:rPr>
          <w:rFonts w:ascii="Verdana" w:eastAsia="Times New Roman" w:hAnsi="Verdana" w:cs="Arial"/>
          <w:b/>
          <w:sz w:val="20"/>
          <w:szCs w:val="20"/>
        </w:rPr>
        <w:t xml:space="preserve"> Nadzoru w zakresie pomiarów i badań kontrolnych</w:t>
      </w:r>
    </w:p>
    <w:p w14:paraId="29E2B67F"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 xml:space="preserve">Inspektor Nadzoru jest odpowiedzialny za kontrolę jakości Robót i Materiałów. </w:t>
      </w:r>
    </w:p>
    <w:p w14:paraId="797FE96B"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 xml:space="preserve">Inspektor Nadzoru jest zobowiązany do uczestniczenia w wykonywanych przez Wykonawcę co najmniej 20% pomiarów, badań oraz czynności polegających na pobieraniu prób na Placu Budowy w odniesieniu do ilości badań Wykonawcy przewidzianych odpowiednimi </w:t>
      </w:r>
      <w:proofErr w:type="spellStart"/>
      <w:r w:rsidRPr="00D27C4B">
        <w:rPr>
          <w:rFonts w:ascii="Verdana" w:eastAsia="Times New Roman" w:hAnsi="Verdana" w:cs="Arial"/>
          <w:sz w:val="20"/>
          <w:szCs w:val="20"/>
        </w:rPr>
        <w:t>STWiORB</w:t>
      </w:r>
      <w:proofErr w:type="spellEnd"/>
      <w:r>
        <w:rPr>
          <w:rFonts w:ascii="Verdana" w:eastAsia="Times New Roman" w:hAnsi="Verdana" w:cs="Arial"/>
          <w:sz w:val="20"/>
          <w:szCs w:val="20"/>
        </w:rPr>
        <w:t xml:space="preserve"> (co będzie określone przez Koordynatora)</w:t>
      </w:r>
      <w:r w:rsidRPr="00D27C4B">
        <w:rPr>
          <w:rFonts w:ascii="Verdana" w:eastAsia="Times New Roman" w:hAnsi="Verdana" w:cs="Arial"/>
          <w:sz w:val="20"/>
          <w:szCs w:val="20"/>
        </w:rPr>
        <w:t>.</w:t>
      </w:r>
    </w:p>
    <w:p w14:paraId="3B2AB26B"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 xml:space="preserve">Inspektor Nadzoru jest zobowiązany potwierdzić fakt uczestnictwa w pomiarach, badaniach oraz przy pobieraniu prób, o których mowa w ust. 2, </w:t>
      </w:r>
      <w:r w:rsidRPr="00D27C4B">
        <w:rPr>
          <w:rFonts w:ascii="Verdana" w:eastAsia="Times New Roman" w:hAnsi="Verdana" w:cs="Arial"/>
          <w:sz w:val="20"/>
          <w:szCs w:val="20"/>
        </w:rPr>
        <w:lastRenderedPageBreak/>
        <w:t>własnoręcznym podpisem na karcie badań i pomiarów oraz protokołach pobierania próbek. Jednocześnie informacja o obecności Inspektora Nadzoru przy powyższych czynnościach powinna znaleźć się na sprawozdaniu z badań.</w:t>
      </w:r>
    </w:p>
    <w:p w14:paraId="700B9925" w14:textId="77777777" w:rsidR="002E1142"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1B1473">
        <w:rPr>
          <w:rFonts w:ascii="Verdana" w:eastAsia="Times New Roman" w:hAnsi="Verdana" w:cs="Arial"/>
          <w:sz w:val="20"/>
          <w:szCs w:val="20"/>
        </w:rPr>
        <w:t xml:space="preserve">Inspektor Nadzoru jest zobowiązany uczestniczyć w poborze prób oraz monitorować wykonanie badań w trakcie wykonania Robót. Wykonywanie badań Materiałów przeznaczonych do </w:t>
      </w:r>
      <w:r>
        <w:rPr>
          <w:rFonts w:ascii="Verdana" w:eastAsia="Times New Roman" w:hAnsi="Verdana" w:cs="Arial"/>
          <w:sz w:val="20"/>
          <w:szCs w:val="20"/>
        </w:rPr>
        <w:t>wbudowania tzw. Akceptacyjnych.</w:t>
      </w:r>
    </w:p>
    <w:p w14:paraId="07FF1E53" w14:textId="77777777" w:rsidR="002E1142" w:rsidRPr="001B1473"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1B1473">
        <w:rPr>
          <w:rFonts w:ascii="Verdana" w:eastAsia="Times New Roman" w:hAnsi="Verdana" w:cs="Arial"/>
          <w:sz w:val="20"/>
          <w:szCs w:val="20"/>
        </w:rPr>
        <w:t xml:space="preserve">Badania i pomiary kontrolne i akceptacyjne zlecone przez Inspektora Nadzoru będą prowadzone przez Laboratorium Zamawiającego lub w wyjątkowych sytuacjach przez Laboratorium wskazane przez Zamawiającego. Inspektor jest zobowiązany zlecić co najmniej 10% badań kontrolnych i akceptacyjnych </w:t>
      </w:r>
      <w:r w:rsidRPr="001B1473">
        <w:rPr>
          <w:rFonts w:ascii="Verdana" w:eastAsia="Times New Roman" w:hAnsi="Verdana" w:cs="Arial"/>
          <w:sz w:val="20"/>
          <w:szCs w:val="20"/>
        </w:rPr>
        <w:br/>
        <w:t xml:space="preserve">w odniesieniu do badań wymaganych do zrealizowania przez Wykonawcę zgodnie z </w:t>
      </w:r>
      <w:proofErr w:type="spellStart"/>
      <w:r w:rsidRPr="001B1473">
        <w:rPr>
          <w:rFonts w:ascii="Verdana" w:eastAsia="Times New Roman" w:hAnsi="Verdana" w:cs="Arial"/>
          <w:sz w:val="20"/>
          <w:szCs w:val="20"/>
        </w:rPr>
        <w:t>STWiORB</w:t>
      </w:r>
      <w:proofErr w:type="spellEnd"/>
      <w:r w:rsidRPr="001B1473">
        <w:rPr>
          <w:rFonts w:ascii="Verdana" w:eastAsia="Times New Roman" w:hAnsi="Verdana" w:cs="Arial"/>
          <w:sz w:val="20"/>
          <w:szCs w:val="20"/>
        </w:rPr>
        <w:t xml:space="preserve"> (na podstawie zatwierdzonego harmonogramu badań).</w:t>
      </w:r>
    </w:p>
    <w:p w14:paraId="613B0F9F"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Forma, rodzaj zlecanych badań i sposób pobierania próbek będą zgodne z normami badawczymi przywołanymi w poszczególnych Specyfikacjach Technicznych. W przypadku braku odpowiednich postanowień w Specyfikacjach Technicznych, forma, rodzaj zlecanych badań i sposób pobierania próbek zostaną uzgodnione z Zamawiającym.</w:t>
      </w:r>
    </w:p>
    <w:p w14:paraId="31D32CD1"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W uzasadnionych przypadkach, po uzgodnieniu z Zamawiającym jako badania kontrolne mogą być traktowane badania Wykonawcy, w których udział wezmą Inspektor Nadzoru lub Zamawiający.</w:t>
      </w:r>
    </w:p>
    <w:p w14:paraId="0D6B108A" w14:textId="77777777" w:rsidR="002E1142" w:rsidRPr="00D27C4B"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Pobranie próbek do badań i pomiarów kontrolnych i akceptacyjnych będzie dokonywane przez Inspektora Nadzoru, a w szczególnie uzasadnionych przypadkach przez przedstawicieli Laboratorium Zamawiającego przy udziale lub po poinformowaniu przedstawicieli Wykonawcy.</w:t>
      </w:r>
    </w:p>
    <w:p w14:paraId="5F6643F7" w14:textId="77777777" w:rsidR="002E1142" w:rsidRPr="009B678F"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9B678F">
        <w:rPr>
          <w:rFonts w:ascii="Verdana" w:eastAsia="Times New Roman" w:hAnsi="Verdana" w:cs="Arial"/>
          <w:sz w:val="20"/>
          <w:szCs w:val="20"/>
        </w:rPr>
        <w:t>Koszty badań i pomiarów kontrolnych i akceptacyjnych zleconych przez Inspektora Nadzoru do Laboratorium Zamawiającego lub laboratorium wskazanego przez Zamawiającego zgodnie z  ust. 5  ponosi Zamawiający.</w:t>
      </w:r>
    </w:p>
    <w:p w14:paraId="714A3FA8" w14:textId="77777777" w:rsidR="002E1142" w:rsidRPr="009B678F"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9B678F">
        <w:rPr>
          <w:rFonts w:ascii="Verdana" w:eastAsia="Times New Roman" w:hAnsi="Verdana" w:cs="Arial"/>
          <w:sz w:val="20"/>
          <w:szCs w:val="20"/>
        </w:rPr>
        <w:t xml:space="preserve">Inspektor Nadzoru w uzasadnionych przypadkach zobowiązany jest zawnioskować do Zamawiającego o zlecenie wykonania dodatkowych badań laboratoryjnych (w tym rozstrzygających odmienne wyniki badań dostarczone przez Strony Kontraktu) </w:t>
      </w:r>
    </w:p>
    <w:p w14:paraId="48790392" w14:textId="77777777" w:rsidR="002E1142" w:rsidRPr="00167F3E" w:rsidRDefault="002E1142" w:rsidP="002E1142">
      <w:pPr>
        <w:numPr>
          <w:ilvl w:val="0"/>
          <w:numId w:val="24"/>
        </w:numPr>
        <w:spacing w:after="0" w:line="276" w:lineRule="auto"/>
        <w:ind w:left="1276" w:hanging="567"/>
        <w:jc w:val="both"/>
        <w:rPr>
          <w:rFonts w:ascii="Verdana" w:eastAsia="Times New Roman" w:hAnsi="Verdana" w:cs="Arial"/>
          <w:sz w:val="20"/>
          <w:szCs w:val="20"/>
        </w:rPr>
      </w:pPr>
      <w:r w:rsidRPr="00167F3E">
        <w:rPr>
          <w:rFonts w:ascii="Verdana" w:eastAsia="Times New Roman" w:hAnsi="Verdana" w:cs="Arial"/>
          <w:sz w:val="20"/>
          <w:szCs w:val="20"/>
        </w:rPr>
        <w:t xml:space="preserve">W przypadku konieczności zatwierdzenia </w:t>
      </w:r>
      <w:proofErr w:type="spellStart"/>
      <w:r w:rsidRPr="00167F3E">
        <w:rPr>
          <w:rFonts w:ascii="Verdana" w:eastAsia="Times New Roman" w:hAnsi="Verdana" w:cs="Arial"/>
          <w:sz w:val="20"/>
          <w:szCs w:val="20"/>
        </w:rPr>
        <w:t>STWiORB</w:t>
      </w:r>
      <w:proofErr w:type="spellEnd"/>
      <w:r w:rsidRPr="00167F3E">
        <w:rPr>
          <w:rFonts w:ascii="Verdana" w:eastAsia="Times New Roman" w:hAnsi="Verdana" w:cs="Arial"/>
          <w:sz w:val="20"/>
          <w:szCs w:val="20"/>
        </w:rPr>
        <w:t xml:space="preserve"> na roboty dodatkowe, Inspektor Nadzoru ma obowiązek zweryfikować </w:t>
      </w:r>
      <w:proofErr w:type="spellStart"/>
      <w:r w:rsidRPr="00167F3E">
        <w:rPr>
          <w:rFonts w:ascii="Verdana" w:eastAsia="Times New Roman" w:hAnsi="Verdana" w:cs="Arial"/>
          <w:sz w:val="20"/>
          <w:szCs w:val="20"/>
        </w:rPr>
        <w:t>STWiORB</w:t>
      </w:r>
      <w:proofErr w:type="spellEnd"/>
      <w:r w:rsidRPr="00167F3E">
        <w:rPr>
          <w:rFonts w:ascii="Verdana" w:eastAsia="Times New Roman" w:hAnsi="Verdana" w:cs="Arial"/>
          <w:sz w:val="20"/>
          <w:szCs w:val="20"/>
        </w:rPr>
        <w:t xml:space="preserve"> pod względem zgodności z obowiązującymi Wykonawcę dokumentami SWZ oraz Projektem budowlanym i Projektem Wykonawczym (jeżeli występują i stanowią zobowiązanie Wykonawcy), uwzględniając Warunki Kontraktu. Jednocześnie Inspektor Nadzoru przed ostatecznym zatwierdzeniem </w:t>
      </w:r>
      <w:proofErr w:type="spellStart"/>
      <w:r w:rsidRPr="00167F3E">
        <w:rPr>
          <w:rFonts w:ascii="Verdana" w:eastAsia="Times New Roman" w:hAnsi="Verdana" w:cs="Arial"/>
          <w:sz w:val="20"/>
          <w:szCs w:val="20"/>
        </w:rPr>
        <w:t>STWiORB</w:t>
      </w:r>
      <w:proofErr w:type="spellEnd"/>
      <w:r w:rsidRPr="00167F3E">
        <w:rPr>
          <w:rFonts w:ascii="Verdana" w:eastAsia="Times New Roman" w:hAnsi="Verdana" w:cs="Arial"/>
          <w:sz w:val="20"/>
          <w:szCs w:val="20"/>
        </w:rPr>
        <w:t xml:space="preserve">, po własnej weryfikacji, ma obowiązek zaopiniować te dokumenty u Koordynatora. </w:t>
      </w:r>
    </w:p>
    <w:p w14:paraId="658AD579" w14:textId="77777777" w:rsidR="002E1142" w:rsidRDefault="002E1142" w:rsidP="002E1142">
      <w:pPr>
        <w:numPr>
          <w:ilvl w:val="0"/>
          <w:numId w:val="24"/>
        </w:numPr>
        <w:spacing w:after="0" w:line="240" w:lineRule="auto"/>
        <w:ind w:left="1276" w:hanging="567"/>
        <w:jc w:val="both"/>
        <w:rPr>
          <w:rFonts w:ascii="Verdana" w:eastAsia="Times New Roman" w:hAnsi="Verdana" w:cs="Arial"/>
          <w:sz w:val="20"/>
          <w:szCs w:val="20"/>
        </w:rPr>
      </w:pPr>
      <w:r w:rsidRPr="00D27C4B">
        <w:rPr>
          <w:rFonts w:ascii="Verdana" w:eastAsia="Times New Roman" w:hAnsi="Verdana" w:cs="Arial"/>
          <w:sz w:val="20"/>
          <w:szCs w:val="20"/>
        </w:rPr>
        <w:t>Inspektor Nadzoru</w:t>
      </w:r>
      <w:r w:rsidRPr="00D27C4B" w:rsidDel="00370D8A">
        <w:rPr>
          <w:rFonts w:ascii="Verdana" w:eastAsia="Times New Roman" w:hAnsi="Verdana" w:cs="Arial"/>
          <w:sz w:val="20"/>
          <w:szCs w:val="20"/>
        </w:rPr>
        <w:t xml:space="preserve"> </w:t>
      </w:r>
      <w:r w:rsidRPr="00D27C4B">
        <w:rPr>
          <w:rFonts w:ascii="Verdana" w:eastAsia="Times New Roman" w:hAnsi="Verdana" w:cs="Arial"/>
          <w:sz w:val="20"/>
          <w:szCs w:val="20"/>
        </w:rPr>
        <w:t>jest zobowiązany do dokonywania oceny wyników badań wyrobów budowlanych w zakresie ich zgodności z właściwościami użytkowymi wyrobu określonymi w Deklaracji Właściwości Użytkowych lub Krajowej Deklaracji Właściwości Użytkowych. Inspektor Nadzoru</w:t>
      </w:r>
      <w:r w:rsidRPr="00D27C4B" w:rsidDel="00370D8A">
        <w:rPr>
          <w:rFonts w:ascii="Verdana" w:eastAsia="Times New Roman" w:hAnsi="Verdana" w:cs="Arial"/>
          <w:sz w:val="20"/>
          <w:szCs w:val="20"/>
        </w:rPr>
        <w:t xml:space="preserve"> </w:t>
      </w:r>
      <w:r w:rsidRPr="00D27C4B">
        <w:rPr>
          <w:rFonts w:ascii="Verdana" w:eastAsia="Times New Roman" w:hAnsi="Verdana" w:cs="Arial"/>
          <w:sz w:val="20"/>
          <w:szCs w:val="20"/>
        </w:rPr>
        <w:t>powiadamia właściwego miejscowo Wojewódzkiego Inspektora Nadzoru Budowlanego i Wykonawcę o stwierdzeniu braku posiadania przez wyrób deklarowanych właściwości, uwzględniając dopuszczalne tolerancje wyników. Kopię pisma Inspektor Nadzoru</w:t>
      </w:r>
      <w:r w:rsidRPr="00D27C4B" w:rsidDel="00370D8A">
        <w:rPr>
          <w:rFonts w:ascii="Verdana" w:eastAsia="Times New Roman" w:hAnsi="Verdana" w:cs="Arial"/>
          <w:sz w:val="20"/>
          <w:szCs w:val="20"/>
        </w:rPr>
        <w:t xml:space="preserve"> </w:t>
      </w:r>
      <w:r w:rsidRPr="00D27C4B">
        <w:rPr>
          <w:rFonts w:ascii="Verdana" w:eastAsia="Times New Roman" w:hAnsi="Verdana" w:cs="Arial"/>
          <w:sz w:val="20"/>
          <w:szCs w:val="20"/>
        </w:rPr>
        <w:t>przekazuje Zamawiającemu oraz właściwej komórce w Głównym Urzędzie Nadzoru Budowlanego. W przypadku gdy pobranie próbki i wykonanie badań odbywa się na podstawie posiadanej przez dany podmiot akredytacji, powyższa procedura obowiązuje dla każdego badania. W przypadku braku akredytacji na którymkolwiek etapie, procedurę stosuje się wyłącznie dla negatywnych wyników badań rozstrzygających.</w:t>
      </w:r>
    </w:p>
    <w:p w14:paraId="1A2C7035" w14:textId="77777777" w:rsidR="002E1142" w:rsidRPr="00D27C4B" w:rsidRDefault="002E1142" w:rsidP="002E1142">
      <w:pPr>
        <w:spacing w:after="0" w:line="240" w:lineRule="auto"/>
        <w:ind w:left="1276"/>
        <w:jc w:val="both"/>
        <w:rPr>
          <w:rFonts w:ascii="Verdana" w:eastAsia="Times New Roman" w:hAnsi="Verdana" w:cs="Arial"/>
          <w:sz w:val="20"/>
          <w:szCs w:val="20"/>
        </w:rPr>
      </w:pPr>
    </w:p>
    <w:p w14:paraId="35D94E49" w14:textId="77777777" w:rsidR="002E1142" w:rsidRPr="00D27C4B" w:rsidRDefault="002E1142" w:rsidP="002E1142">
      <w:pPr>
        <w:spacing w:after="0" w:line="240" w:lineRule="auto"/>
        <w:jc w:val="both"/>
        <w:rPr>
          <w:rFonts w:ascii="Verdana" w:eastAsia="Times New Roman" w:hAnsi="Verdana" w:cs="Arial"/>
          <w:sz w:val="20"/>
          <w:szCs w:val="20"/>
        </w:rPr>
      </w:pPr>
    </w:p>
    <w:p w14:paraId="6C9D26BA" w14:textId="77777777" w:rsidR="002E1142" w:rsidRPr="00D27C4B" w:rsidRDefault="002E1142" w:rsidP="002E1142">
      <w:pPr>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2.4</w:t>
      </w:r>
      <w:r w:rsidRPr="00D27C4B">
        <w:rPr>
          <w:rFonts w:ascii="Verdana" w:eastAsia="Times New Roman" w:hAnsi="Verdana" w:cs="Arial"/>
          <w:b/>
          <w:sz w:val="20"/>
          <w:szCs w:val="20"/>
        </w:rPr>
        <w:tab/>
        <w:t>Współpraca z Zamawiającym</w:t>
      </w:r>
    </w:p>
    <w:p w14:paraId="63E39019" w14:textId="77777777" w:rsidR="002E1142" w:rsidRPr="00D27C4B" w:rsidRDefault="002E1142" w:rsidP="002E1142">
      <w:pPr>
        <w:spacing w:after="0" w:line="276"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Na każdym etapie realizacji Umowy, </w:t>
      </w:r>
      <w:r>
        <w:rPr>
          <w:rFonts w:ascii="Verdana" w:eastAsia="Times New Roman" w:hAnsi="Verdana" w:cs="Arial"/>
          <w:sz w:val="20"/>
          <w:szCs w:val="20"/>
        </w:rPr>
        <w:t>Nadzór Inwestorski</w:t>
      </w:r>
      <w:r w:rsidRPr="00D27C4B">
        <w:rPr>
          <w:rFonts w:ascii="Verdana" w:eastAsia="Times New Roman" w:hAnsi="Verdana" w:cs="Arial"/>
          <w:sz w:val="20"/>
          <w:szCs w:val="20"/>
        </w:rPr>
        <w:t xml:space="preserve"> zapewni Zamawiającemu wszelką niezbędną pomoc w zakresie zarządzania umową na roboty.</w:t>
      </w:r>
    </w:p>
    <w:p w14:paraId="60790DD8" w14:textId="77777777" w:rsidR="002E1142" w:rsidRDefault="002E1142" w:rsidP="002E1142">
      <w:pPr>
        <w:spacing w:after="0" w:line="240" w:lineRule="auto"/>
        <w:jc w:val="both"/>
        <w:rPr>
          <w:rFonts w:ascii="Verdana" w:eastAsia="Times New Roman" w:hAnsi="Verdana" w:cs="Arial"/>
          <w:b/>
          <w:sz w:val="20"/>
          <w:szCs w:val="20"/>
        </w:rPr>
      </w:pPr>
    </w:p>
    <w:p w14:paraId="365F016D" w14:textId="3802DA2F" w:rsidR="002E1142" w:rsidRPr="00D27C4B" w:rsidRDefault="002E1142" w:rsidP="002E1142">
      <w:pPr>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 xml:space="preserve">3. </w:t>
      </w:r>
      <w:r w:rsidRPr="00D27C4B">
        <w:rPr>
          <w:rFonts w:ascii="Verdana" w:eastAsia="Times New Roman" w:hAnsi="Verdana" w:cs="Arial"/>
          <w:b/>
          <w:sz w:val="20"/>
          <w:szCs w:val="20"/>
        </w:rPr>
        <w:tab/>
        <w:t>Wymagania:</w:t>
      </w:r>
    </w:p>
    <w:p w14:paraId="75C695BA" w14:textId="77777777" w:rsidR="002E1142" w:rsidRPr="00D27C4B" w:rsidRDefault="002E1142" w:rsidP="002E1142">
      <w:pPr>
        <w:spacing w:after="0" w:line="240" w:lineRule="auto"/>
        <w:jc w:val="both"/>
        <w:rPr>
          <w:rFonts w:ascii="Verdana" w:eastAsia="Times New Roman" w:hAnsi="Verdana" w:cs="Arial"/>
          <w:sz w:val="20"/>
          <w:szCs w:val="20"/>
        </w:rPr>
      </w:pPr>
    </w:p>
    <w:p w14:paraId="5E6AE652" w14:textId="77777777" w:rsidR="002E1142" w:rsidRPr="00D27C4B" w:rsidRDefault="002E1142" w:rsidP="002E1142">
      <w:pPr>
        <w:tabs>
          <w:tab w:val="left" w:pos="720"/>
        </w:tabs>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3.1.</w:t>
      </w:r>
      <w:r w:rsidRPr="00D27C4B">
        <w:rPr>
          <w:rFonts w:ascii="Verdana" w:eastAsia="Times New Roman" w:hAnsi="Verdana" w:cs="Arial"/>
          <w:b/>
          <w:sz w:val="20"/>
          <w:szCs w:val="20"/>
        </w:rPr>
        <w:tab/>
        <w:t>Personel</w:t>
      </w:r>
    </w:p>
    <w:p w14:paraId="4612CB67" w14:textId="77777777" w:rsidR="002E1142" w:rsidRPr="00D27C4B" w:rsidRDefault="002E1142" w:rsidP="002E1142">
      <w:pPr>
        <w:spacing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Nadzór nad realizacją Umowy będzie powierzony </w:t>
      </w:r>
      <w:r>
        <w:rPr>
          <w:rFonts w:ascii="Verdana" w:eastAsia="Times New Roman" w:hAnsi="Verdana" w:cs="Arial"/>
          <w:sz w:val="20"/>
          <w:szCs w:val="20"/>
        </w:rPr>
        <w:t xml:space="preserve">Nadzorowi Inwestorskiemu, który </w:t>
      </w:r>
      <w:r w:rsidRPr="00D27C4B">
        <w:rPr>
          <w:rFonts w:ascii="Verdana" w:eastAsia="Times New Roman" w:hAnsi="Verdana" w:cs="Arial"/>
          <w:sz w:val="20"/>
          <w:szCs w:val="20"/>
        </w:rPr>
        <w:t>będzie składał się z osób wymienionych w poniższej tabeli:</w:t>
      </w:r>
    </w:p>
    <w:tbl>
      <w:tblPr>
        <w:tblW w:w="86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804"/>
        <w:gridCol w:w="1125"/>
      </w:tblGrid>
      <w:tr w:rsidR="002E1142" w:rsidRPr="00D27C4B" w14:paraId="5FD08113" w14:textId="77777777" w:rsidTr="00E3122A">
        <w:trPr>
          <w:cantSplit/>
          <w:trHeight w:val="338"/>
        </w:trPr>
        <w:tc>
          <w:tcPr>
            <w:tcW w:w="709" w:type="dxa"/>
            <w:vMerge w:val="restart"/>
            <w:tcBorders>
              <w:top w:val="single" w:sz="4" w:space="0" w:color="auto"/>
            </w:tcBorders>
            <w:vAlign w:val="center"/>
          </w:tcPr>
          <w:p w14:paraId="5A1212AC" w14:textId="77777777" w:rsidR="002E1142" w:rsidRPr="00D27C4B" w:rsidRDefault="002E1142" w:rsidP="00E3122A">
            <w:pPr>
              <w:keepNext/>
              <w:spacing w:before="120" w:after="0" w:line="240" w:lineRule="auto"/>
              <w:jc w:val="both"/>
              <w:outlineLvl w:val="1"/>
              <w:rPr>
                <w:rFonts w:ascii="Verdana" w:eastAsia="Times New Roman" w:hAnsi="Verdana" w:cs="Arial"/>
                <w:bCs/>
                <w:sz w:val="20"/>
                <w:szCs w:val="20"/>
              </w:rPr>
            </w:pPr>
            <w:r w:rsidRPr="00D27C4B">
              <w:rPr>
                <w:rFonts w:ascii="Verdana" w:eastAsia="Times New Roman" w:hAnsi="Verdana" w:cs="Arial"/>
                <w:bCs/>
                <w:sz w:val="20"/>
                <w:szCs w:val="20"/>
              </w:rPr>
              <w:t>Lp.</w:t>
            </w:r>
          </w:p>
        </w:tc>
        <w:tc>
          <w:tcPr>
            <w:tcW w:w="6804" w:type="dxa"/>
            <w:vMerge w:val="restart"/>
            <w:tcBorders>
              <w:top w:val="single" w:sz="4" w:space="0" w:color="auto"/>
              <w:right w:val="nil"/>
            </w:tcBorders>
            <w:vAlign w:val="center"/>
          </w:tcPr>
          <w:p w14:paraId="02632BAD" w14:textId="77777777" w:rsidR="002E1142" w:rsidRPr="00D27C4B" w:rsidRDefault="002E1142" w:rsidP="00E3122A">
            <w:pPr>
              <w:keepNext/>
              <w:spacing w:before="120" w:after="0" w:line="240" w:lineRule="auto"/>
              <w:jc w:val="both"/>
              <w:outlineLvl w:val="1"/>
              <w:rPr>
                <w:rFonts w:ascii="Verdana" w:eastAsia="Times New Roman" w:hAnsi="Verdana" w:cs="Arial"/>
                <w:bCs/>
                <w:sz w:val="20"/>
                <w:szCs w:val="20"/>
              </w:rPr>
            </w:pPr>
            <w:r w:rsidRPr="00D27C4B">
              <w:rPr>
                <w:rFonts w:ascii="Verdana" w:eastAsia="Times New Roman" w:hAnsi="Verdana" w:cs="Arial"/>
                <w:bCs/>
                <w:sz w:val="20"/>
                <w:szCs w:val="20"/>
              </w:rPr>
              <w:t>Stanowisko</w:t>
            </w:r>
          </w:p>
        </w:tc>
        <w:tc>
          <w:tcPr>
            <w:tcW w:w="1125" w:type="dxa"/>
            <w:vMerge w:val="restart"/>
            <w:tcBorders>
              <w:top w:val="single" w:sz="4" w:space="0" w:color="auto"/>
              <w:right w:val="single" w:sz="4" w:space="0" w:color="auto"/>
            </w:tcBorders>
            <w:vAlign w:val="center"/>
          </w:tcPr>
          <w:p w14:paraId="318F417F" w14:textId="77777777" w:rsidR="002E1142" w:rsidRPr="00D27C4B" w:rsidRDefault="002E1142" w:rsidP="00E3122A">
            <w:pPr>
              <w:spacing w:after="0" w:line="240" w:lineRule="auto"/>
              <w:jc w:val="both"/>
              <w:rPr>
                <w:rFonts w:ascii="Verdana" w:eastAsia="Times New Roman" w:hAnsi="Verdana" w:cs="Arial"/>
                <w:sz w:val="20"/>
                <w:szCs w:val="20"/>
              </w:rPr>
            </w:pPr>
            <w:r w:rsidRPr="00D27C4B">
              <w:rPr>
                <w:rFonts w:ascii="Verdana" w:eastAsia="Times New Roman" w:hAnsi="Verdana" w:cs="Arial"/>
                <w:sz w:val="20"/>
                <w:szCs w:val="20"/>
              </w:rPr>
              <w:t>liczba osób</w:t>
            </w:r>
          </w:p>
        </w:tc>
      </w:tr>
      <w:tr w:rsidR="002E1142" w:rsidRPr="00D27C4B" w14:paraId="36FE4B62" w14:textId="77777777" w:rsidTr="00E3122A">
        <w:trPr>
          <w:cantSplit/>
          <w:trHeight w:val="530"/>
        </w:trPr>
        <w:tc>
          <w:tcPr>
            <w:tcW w:w="709" w:type="dxa"/>
            <w:vMerge/>
            <w:tcBorders>
              <w:top w:val="nil"/>
            </w:tcBorders>
            <w:vAlign w:val="center"/>
          </w:tcPr>
          <w:p w14:paraId="5CF4A1DF" w14:textId="77777777" w:rsidR="002E1142" w:rsidRPr="00D27C4B" w:rsidRDefault="002E1142" w:rsidP="00E3122A">
            <w:pPr>
              <w:keepNext/>
              <w:spacing w:before="120" w:after="0" w:line="240" w:lineRule="auto"/>
              <w:jc w:val="both"/>
              <w:outlineLvl w:val="1"/>
              <w:rPr>
                <w:rFonts w:ascii="Verdana" w:eastAsia="Times New Roman" w:hAnsi="Verdana" w:cs="Arial"/>
                <w:b/>
                <w:bCs/>
                <w:sz w:val="20"/>
                <w:szCs w:val="20"/>
              </w:rPr>
            </w:pPr>
          </w:p>
        </w:tc>
        <w:tc>
          <w:tcPr>
            <w:tcW w:w="6804" w:type="dxa"/>
            <w:vMerge/>
            <w:tcBorders>
              <w:top w:val="nil"/>
              <w:bottom w:val="single" w:sz="4" w:space="0" w:color="auto"/>
              <w:right w:val="nil"/>
            </w:tcBorders>
            <w:vAlign w:val="center"/>
          </w:tcPr>
          <w:p w14:paraId="2FF2DE66" w14:textId="77777777" w:rsidR="002E1142" w:rsidRPr="00D27C4B" w:rsidRDefault="002E1142" w:rsidP="00E3122A">
            <w:pPr>
              <w:keepNext/>
              <w:spacing w:before="120" w:after="0" w:line="240" w:lineRule="auto"/>
              <w:jc w:val="both"/>
              <w:outlineLvl w:val="1"/>
              <w:rPr>
                <w:rFonts w:ascii="Verdana" w:eastAsia="Times New Roman" w:hAnsi="Verdana" w:cs="Arial"/>
                <w:b/>
                <w:bCs/>
                <w:sz w:val="20"/>
                <w:szCs w:val="20"/>
              </w:rPr>
            </w:pPr>
          </w:p>
        </w:tc>
        <w:tc>
          <w:tcPr>
            <w:tcW w:w="1125" w:type="dxa"/>
            <w:vMerge/>
            <w:tcBorders>
              <w:top w:val="nil"/>
              <w:bottom w:val="single" w:sz="4" w:space="0" w:color="auto"/>
              <w:right w:val="single" w:sz="4" w:space="0" w:color="auto"/>
            </w:tcBorders>
            <w:vAlign w:val="center"/>
          </w:tcPr>
          <w:p w14:paraId="134AC899" w14:textId="77777777" w:rsidR="002E1142" w:rsidRPr="00D27C4B" w:rsidRDefault="002E1142" w:rsidP="00E3122A">
            <w:pPr>
              <w:keepNext/>
              <w:spacing w:before="120" w:after="0" w:line="240" w:lineRule="auto"/>
              <w:jc w:val="both"/>
              <w:outlineLvl w:val="1"/>
              <w:rPr>
                <w:rFonts w:ascii="Verdana" w:eastAsia="Times New Roman" w:hAnsi="Verdana" w:cs="Arial"/>
                <w:b/>
                <w:bCs/>
                <w:sz w:val="20"/>
                <w:szCs w:val="20"/>
              </w:rPr>
            </w:pPr>
          </w:p>
        </w:tc>
      </w:tr>
      <w:tr w:rsidR="002E1142" w:rsidRPr="00D27C4B" w14:paraId="342D1162" w14:textId="77777777" w:rsidTr="00E3122A">
        <w:tc>
          <w:tcPr>
            <w:tcW w:w="709" w:type="dxa"/>
            <w:vAlign w:val="center"/>
          </w:tcPr>
          <w:p w14:paraId="549EB21C"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1</w:t>
            </w:r>
          </w:p>
        </w:tc>
        <w:tc>
          <w:tcPr>
            <w:tcW w:w="6804" w:type="dxa"/>
            <w:vAlign w:val="bottom"/>
          </w:tcPr>
          <w:p w14:paraId="6723CF42" w14:textId="77777777" w:rsidR="002E1142" w:rsidRPr="00CE6FFA" w:rsidRDefault="002E1142" w:rsidP="00E3122A">
            <w:pPr>
              <w:spacing w:after="0" w:line="240" w:lineRule="auto"/>
              <w:jc w:val="both"/>
              <w:rPr>
                <w:rFonts w:ascii="Verdana" w:eastAsia="Times New Roman" w:hAnsi="Verdana" w:cs="Arial"/>
                <w:i/>
                <w:iCs/>
                <w:sz w:val="20"/>
                <w:szCs w:val="20"/>
              </w:rPr>
            </w:pPr>
            <w:r w:rsidRPr="00CE6FFA">
              <w:rPr>
                <w:rFonts w:ascii="Verdana" w:eastAsia="Times New Roman" w:hAnsi="Verdana" w:cs="Arial"/>
                <w:i/>
                <w:iCs/>
                <w:sz w:val="20"/>
                <w:szCs w:val="20"/>
              </w:rPr>
              <w:t xml:space="preserve">Inspektor nadzoru robót elektroenergetycznych </w:t>
            </w:r>
          </w:p>
        </w:tc>
        <w:tc>
          <w:tcPr>
            <w:tcW w:w="1125" w:type="dxa"/>
            <w:vAlign w:val="center"/>
          </w:tcPr>
          <w:p w14:paraId="63D3172D"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3C1232AB" w14:textId="77777777" w:rsidTr="00E3122A">
        <w:tc>
          <w:tcPr>
            <w:tcW w:w="709" w:type="dxa"/>
            <w:vAlign w:val="center"/>
          </w:tcPr>
          <w:p w14:paraId="4000B5FE"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2</w:t>
            </w:r>
          </w:p>
        </w:tc>
        <w:tc>
          <w:tcPr>
            <w:tcW w:w="6804" w:type="dxa"/>
            <w:vAlign w:val="bottom"/>
          </w:tcPr>
          <w:p w14:paraId="76529F7F" w14:textId="77777777" w:rsidR="002E1142" w:rsidRPr="00CE6FFA" w:rsidRDefault="002E1142" w:rsidP="00E3122A">
            <w:pPr>
              <w:spacing w:after="0" w:line="240" w:lineRule="auto"/>
              <w:jc w:val="both"/>
              <w:rPr>
                <w:rFonts w:ascii="Verdana" w:eastAsia="Times New Roman" w:hAnsi="Verdana" w:cs="Arial"/>
                <w:i/>
                <w:iCs/>
                <w:sz w:val="20"/>
                <w:szCs w:val="20"/>
              </w:rPr>
            </w:pPr>
            <w:r w:rsidRPr="00CE6FFA">
              <w:rPr>
                <w:rFonts w:ascii="Verdana" w:eastAsia="Times New Roman" w:hAnsi="Verdana" w:cs="Arial"/>
                <w:i/>
                <w:iCs/>
                <w:sz w:val="20"/>
                <w:szCs w:val="20"/>
              </w:rPr>
              <w:t xml:space="preserve">Inspektor nadzoru robót teletechnicznych i telekomunikacyjnych  </w:t>
            </w:r>
          </w:p>
        </w:tc>
        <w:tc>
          <w:tcPr>
            <w:tcW w:w="1125" w:type="dxa"/>
            <w:vAlign w:val="center"/>
          </w:tcPr>
          <w:p w14:paraId="5ABDBD40"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680ECD81" w14:textId="77777777" w:rsidTr="00E3122A">
        <w:tc>
          <w:tcPr>
            <w:tcW w:w="709" w:type="dxa"/>
            <w:vAlign w:val="center"/>
          </w:tcPr>
          <w:p w14:paraId="212E8B9C"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3</w:t>
            </w:r>
          </w:p>
        </w:tc>
        <w:tc>
          <w:tcPr>
            <w:tcW w:w="6804" w:type="dxa"/>
            <w:vAlign w:val="bottom"/>
          </w:tcPr>
          <w:p w14:paraId="11AEB013" w14:textId="77777777" w:rsidR="002E1142" w:rsidRPr="00CE6FFA" w:rsidRDefault="002E1142" w:rsidP="00E3122A">
            <w:pPr>
              <w:spacing w:after="0" w:line="240" w:lineRule="auto"/>
              <w:jc w:val="both"/>
              <w:rPr>
                <w:rFonts w:ascii="Verdana" w:eastAsia="Times New Roman" w:hAnsi="Verdana" w:cs="Arial"/>
                <w:i/>
                <w:iCs/>
                <w:sz w:val="20"/>
                <w:szCs w:val="20"/>
              </w:rPr>
            </w:pPr>
            <w:r w:rsidRPr="00CE6FFA">
              <w:rPr>
                <w:rFonts w:ascii="Verdana" w:eastAsia="Times New Roman" w:hAnsi="Verdana" w:cs="Arial"/>
                <w:i/>
                <w:iCs/>
                <w:sz w:val="20"/>
                <w:szCs w:val="20"/>
              </w:rPr>
              <w:t xml:space="preserve">Inspektor nadzoru robót wodociągowo-kanalizacyjnych </w:t>
            </w:r>
            <w:r>
              <w:rPr>
                <w:rFonts w:ascii="Verdana" w:eastAsia="Times New Roman" w:hAnsi="Verdana" w:cs="Arial"/>
                <w:i/>
                <w:iCs/>
                <w:sz w:val="20"/>
                <w:szCs w:val="20"/>
              </w:rPr>
              <w:t>i gazowych</w:t>
            </w:r>
          </w:p>
        </w:tc>
        <w:tc>
          <w:tcPr>
            <w:tcW w:w="1125" w:type="dxa"/>
            <w:vAlign w:val="center"/>
          </w:tcPr>
          <w:p w14:paraId="75A5788E"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10C252C8" w14:textId="77777777" w:rsidTr="00E3122A">
        <w:tc>
          <w:tcPr>
            <w:tcW w:w="709" w:type="dxa"/>
            <w:vAlign w:val="center"/>
          </w:tcPr>
          <w:p w14:paraId="1AEEB9B0"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4</w:t>
            </w:r>
          </w:p>
        </w:tc>
        <w:tc>
          <w:tcPr>
            <w:tcW w:w="6804" w:type="dxa"/>
            <w:vAlign w:val="bottom"/>
          </w:tcPr>
          <w:p w14:paraId="53565706" w14:textId="77777777" w:rsidR="002E1142" w:rsidRPr="00CE6FFA" w:rsidRDefault="002E1142" w:rsidP="00E3122A">
            <w:pPr>
              <w:spacing w:after="0" w:line="240" w:lineRule="auto"/>
              <w:jc w:val="both"/>
              <w:rPr>
                <w:rFonts w:ascii="Verdana" w:eastAsia="Times New Roman" w:hAnsi="Verdana" w:cs="Arial"/>
                <w:i/>
                <w:iCs/>
                <w:sz w:val="20"/>
                <w:szCs w:val="20"/>
              </w:rPr>
            </w:pPr>
            <w:r>
              <w:rPr>
                <w:rFonts w:ascii="Verdana" w:eastAsia="Times New Roman" w:hAnsi="Verdana" w:cs="Arial"/>
                <w:i/>
                <w:iCs/>
                <w:sz w:val="20"/>
                <w:szCs w:val="20"/>
              </w:rPr>
              <w:t>Inspektor nadzoru ochrony środowiska</w:t>
            </w:r>
          </w:p>
        </w:tc>
        <w:tc>
          <w:tcPr>
            <w:tcW w:w="1125" w:type="dxa"/>
            <w:vAlign w:val="center"/>
          </w:tcPr>
          <w:p w14:paraId="325562F6"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41F698B7" w14:textId="77777777" w:rsidTr="00E3122A">
        <w:tc>
          <w:tcPr>
            <w:tcW w:w="709" w:type="dxa"/>
            <w:vAlign w:val="center"/>
          </w:tcPr>
          <w:p w14:paraId="09EE8D37"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5</w:t>
            </w:r>
          </w:p>
        </w:tc>
        <w:tc>
          <w:tcPr>
            <w:tcW w:w="6804" w:type="dxa"/>
            <w:vAlign w:val="bottom"/>
          </w:tcPr>
          <w:p w14:paraId="1FAC2031" w14:textId="77777777" w:rsidR="002E1142" w:rsidRPr="00CE6FFA" w:rsidRDefault="002E1142" w:rsidP="00E3122A">
            <w:pPr>
              <w:spacing w:after="0" w:line="240" w:lineRule="auto"/>
              <w:jc w:val="both"/>
              <w:rPr>
                <w:rFonts w:ascii="Verdana" w:eastAsia="Times New Roman" w:hAnsi="Verdana" w:cs="Arial"/>
                <w:i/>
                <w:iCs/>
                <w:sz w:val="20"/>
                <w:szCs w:val="20"/>
              </w:rPr>
            </w:pPr>
            <w:r w:rsidRPr="00CE6FFA">
              <w:rPr>
                <w:rFonts w:ascii="Verdana" w:eastAsia="Times New Roman" w:hAnsi="Verdana" w:cs="Arial"/>
                <w:i/>
                <w:iCs/>
                <w:sz w:val="20"/>
                <w:szCs w:val="20"/>
              </w:rPr>
              <w:t xml:space="preserve">Inspektor nadzoru robót melioracyjnych  </w:t>
            </w:r>
          </w:p>
        </w:tc>
        <w:tc>
          <w:tcPr>
            <w:tcW w:w="1125" w:type="dxa"/>
            <w:vAlign w:val="center"/>
          </w:tcPr>
          <w:p w14:paraId="295BCDE5"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12D06884" w14:textId="77777777" w:rsidTr="00E3122A">
        <w:tc>
          <w:tcPr>
            <w:tcW w:w="709" w:type="dxa"/>
            <w:vAlign w:val="center"/>
          </w:tcPr>
          <w:p w14:paraId="2C4D8C1C"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6</w:t>
            </w:r>
          </w:p>
        </w:tc>
        <w:tc>
          <w:tcPr>
            <w:tcW w:w="6804" w:type="dxa"/>
            <w:vAlign w:val="bottom"/>
          </w:tcPr>
          <w:p w14:paraId="3604C9AA" w14:textId="77777777" w:rsidR="002E1142" w:rsidRPr="00CE6FFA" w:rsidRDefault="002E1142" w:rsidP="00E3122A">
            <w:pPr>
              <w:spacing w:after="0" w:line="240" w:lineRule="auto"/>
              <w:jc w:val="both"/>
              <w:rPr>
                <w:rFonts w:ascii="Verdana" w:eastAsia="Times New Roman" w:hAnsi="Verdana" w:cs="Arial"/>
                <w:i/>
                <w:iCs/>
                <w:sz w:val="20"/>
                <w:szCs w:val="20"/>
              </w:rPr>
            </w:pPr>
            <w:r w:rsidRPr="00CE6FFA">
              <w:rPr>
                <w:rFonts w:ascii="Verdana" w:eastAsia="Times New Roman" w:hAnsi="Verdana" w:cs="Arial"/>
                <w:i/>
                <w:iCs/>
                <w:sz w:val="20"/>
                <w:szCs w:val="20"/>
              </w:rPr>
              <w:t>Inspektor nadzoru robót konstrukcyjno-budowlanych</w:t>
            </w:r>
          </w:p>
        </w:tc>
        <w:tc>
          <w:tcPr>
            <w:tcW w:w="1125" w:type="dxa"/>
            <w:vAlign w:val="center"/>
          </w:tcPr>
          <w:p w14:paraId="70B96123" w14:textId="77777777" w:rsidR="002E1142" w:rsidRPr="00CE6FFA" w:rsidRDefault="002E1142" w:rsidP="00E3122A">
            <w:pPr>
              <w:spacing w:after="0" w:line="240" w:lineRule="auto"/>
              <w:jc w:val="both"/>
              <w:rPr>
                <w:rFonts w:ascii="Verdana" w:eastAsia="Times New Roman" w:hAnsi="Verdana" w:cs="Arial"/>
                <w:i/>
                <w:sz w:val="20"/>
                <w:szCs w:val="20"/>
              </w:rPr>
            </w:pPr>
            <w:r w:rsidRPr="00CE6FFA">
              <w:rPr>
                <w:rFonts w:ascii="Verdana" w:eastAsia="Times New Roman" w:hAnsi="Verdana" w:cs="Arial"/>
                <w:i/>
                <w:sz w:val="20"/>
                <w:szCs w:val="20"/>
              </w:rPr>
              <w:t>1</w:t>
            </w:r>
          </w:p>
        </w:tc>
      </w:tr>
      <w:tr w:rsidR="002E1142" w:rsidRPr="00D27C4B" w14:paraId="248B21FD" w14:textId="77777777" w:rsidTr="00E3122A">
        <w:tc>
          <w:tcPr>
            <w:tcW w:w="709" w:type="dxa"/>
            <w:vAlign w:val="center"/>
          </w:tcPr>
          <w:p w14:paraId="60463989"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7</w:t>
            </w:r>
          </w:p>
        </w:tc>
        <w:tc>
          <w:tcPr>
            <w:tcW w:w="6804" w:type="dxa"/>
            <w:vAlign w:val="bottom"/>
          </w:tcPr>
          <w:p w14:paraId="011A35B5" w14:textId="77777777" w:rsidR="002E1142" w:rsidRPr="00D27C4B" w:rsidRDefault="002E1142" w:rsidP="00E3122A">
            <w:pPr>
              <w:spacing w:after="0" w:line="240" w:lineRule="auto"/>
              <w:jc w:val="both"/>
              <w:rPr>
                <w:rFonts w:ascii="Verdana" w:eastAsia="Times New Roman" w:hAnsi="Verdana" w:cs="Arial"/>
                <w:i/>
                <w:iCs/>
                <w:sz w:val="20"/>
                <w:szCs w:val="20"/>
              </w:rPr>
            </w:pPr>
            <w:r>
              <w:rPr>
                <w:rFonts w:ascii="Verdana" w:eastAsia="Times New Roman" w:hAnsi="Verdana" w:cs="Arial"/>
                <w:i/>
                <w:iCs/>
                <w:sz w:val="20"/>
                <w:szCs w:val="20"/>
              </w:rPr>
              <w:t>Geodeta</w:t>
            </w:r>
          </w:p>
        </w:tc>
        <w:tc>
          <w:tcPr>
            <w:tcW w:w="1125" w:type="dxa"/>
            <w:vAlign w:val="center"/>
          </w:tcPr>
          <w:p w14:paraId="658B1AAC" w14:textId="77777777" w:rsidR="002E1142" w:rsidRPr="00D27C4B" w:rsidRDefault="002E1142" w:rsidP="00E3122A">
            <w:pPr>
              <w:spacing w:after="0" w:line="240" w:lineRule="auto"/>
              <w:jc w:val="both"/>
              <w:rPr>
                <w:rFonts w:ascii="Verdana" w:eastAsia="Times New Roman" w:hAnsi="Verdana" w:cs="Arial"/>
                <w:i/>
                <w:sz w:val="20"/>
                <w:szCs w:val="20"/>
              </w:rPr>
            </w:pPr>
            <w:r w:rsidRPr="00D27C4B">
              <w:rPr>
                <w:rFonts w:ascii="Verdana" w:eastAsia="Times New Roman" w:hAnsi="Verdana" w:cs="Arial"/>
                <w:i/>
                <w:sz w:val="20"/>
                <w:szCs w:val="20"/>
              </w:rPr>
              <w:t>1</w:t>
            </w:r>
          </w:p>
        </w:tc>
      </w:tr>
      <w:tr w:rsidR="002E1142" w:rsidRPr="00D27C4B" w14:paraId="08096C9B" w14:textId="77777777" w:rsidTr="00E3122A">
        <w:tc>
          <w:tcPr>
            <w:tcW w:w="709" w:type="dxa"/>
            <w:vAlign w:val="center"/>
          </w:tcPr>
          <w:p w14:paraId="08A39C43"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8</w:t>
            </w:r>
          </w:p>
        </w:tc>
        <w:tc>
          <w:tcPr>
            <w:tcW w:w="6804" w:type="dxa"/>
            <w:vAlign w:val="bottom"/>
          </w:tcPr>
          <w:p w14:paraId="07AE7668" w14:textId="77777777" w:rsidR="002E1142" w:rsidRDefault="002E1142" w:rsidP="00E3122A">
            <w:pPr>
              <w:spacing w:after="0" w:line="240" w:lineRule="auto"/>
              <w:jc w:val="both"/>
              <w:rPr>
                <w:rFonts w:ascii="Verdana" w:eastAsia="Times New Roman" w:hAnsi="Verdana" w:cs="Arial"/>
                <w:i/>
                <w:iCs/>
                <w:sz w:val="20"/>
                <w:szCs w:val="20"/>
              </w:rPr>
            </w:pPr>
            <w:r>
              <w:rPr>
                <w:rFonts w:ascii="Verdana" w:eastAsia="Times New Roman" w:hAnsi="Verdana" w:cs="Arial"/>
                <w:i/>
                <w:iCs/>
                <w:sz w:val="20"/>
                <w:szCs w:val="20"/>
              </w:rPr>
              <w:t>Drogowy – Koordynator, wyznaczony przez Zamawiającego</w:t>
            </w:r>
          </w:p>
        </w:tc>
        <w:tc>
          <w:tcPr>
            <w:tcW w:w="1125" w:type="dxa"/>
            <w:vAlign w:val="center"/>
          </w:tcPr>
          <w:p w14:paraId="4B0132DF" w14:textId="77777777" w:rsidR="002E1142" w:rsidRPr="00D27C4B" w:rsidRDefault="002E1142" w:rsidP="00E3122A">
            <w:pPr>
              <w:spacing w:after="0" w:line="240" w:lineRule="auto"/>
              <w:jc w:val="both"/>
              <w:rPr>
                <w:rFonts w:ascii="Verdana" w:eastAsia="Times New Roman" w:hAnsi="Verdana" w:cs="Arial"/>
                <w:i/>
                <w:sz w:val="20"/>
                <w:szCs w:val="20"/>
              </w:rPr>
            </w:pPr>
            <w:r>
              <w:rPr>
                <w:rFonts w:ascii="Verdana" w:eastAsia="Times New Roman" w:hAnsi="Verdana" w:cs="Arial"/>
                <w:i/>
                <w:sz w:val="20"/>
                <w:szCs w:val="20"/>
              </w:rPr>
              <w:t>1</w:t>
            </w:r>
          </w:p>
        </w:tc>
      </w:tr>
    </w:tbl>
    <w:p w14:paraId="6C9836BF" w14:textId="77777777" w:rsidR="002E1142" w:rsidRPr="00D27C4B" w:rsidRDefault="002E1142" w:rsidP="002E1142">
      <w:pPr>
        <w:spacing w:before="240"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Wskazane osoby muszą posiadać odpowiadające ich specjalnościom, uprawnienia budowlane do projektowania lub kierowania robotami budowlanymi lub łącznie </w:t>
      </w:r>
      <w:r w:rsidRPr="00D27C4B">
        <w:rPr>
          <w:rFonts w:ascii="Verdana" w:eastAsia="Times New Roman" w:hAnsi="Verdana" w:cs="Arial"/>
          <w:sz w:val="20"/>
          <w:szCs w:val="20"/>
        </w:rPr>
        <w:br/>
        <w:t xml:space="preserve">do projektowania i do kierowania robotami budowlanymi, które są wydane na podstawie Rozporządzenia Ministra Inwestycji i Rozwoju z dnia 29 kwietnia 2019 r. w sprawie przygotowania zawodowego do wykonywania samodzielnych funkcji technicznych w budownictwie (Dz.U. 2019 poz. 831)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(tekst jednolity </w:t>
      </w:r>
      <w:r w:rsidRPr="00D27C4B">
        <w:rPr>
          <w:rFonts w:ascii="Verdana" w:eastAsia="Times New Roman" w:hAnsi="Verdana" w:cs="Arial"/>
          <w:iCs/>
          <w:sz w:val="20"/>
          <w:szCs w:val="20"/>
        </w:rPr>
        <w:t xml:space="preserve">Dz. U. 2019 r. poz. 1186 z </w:t>
      </w:r>
      <w:proofErr w:type="spellStart"/>
      <w:r w:rsidRPr="00D27C4B">
        <w:rPr>
          <w:rFonts w:ascii="Verdana" w:eastAsia="Times New Roman" w:hAnsi="Verdana" w:cs="Arial"/>
          <w:iCs/>
          <w:sz w:val="20"/>
          <w:szCs w:val="20"/>
        </w:rPr>
        <w:t>późn</w:t>
      </w:r>
      <w:proofErr w:type="spellEnd"/>
      <w:r w:rsidRPr="00D27C4B">
        <w:rPr>
          <w:rFonts w:ascii="Verdana" w:eastAsia="Times New Roman" w:hAnsi="Verdana" w:cs="Arial"/>
          <w:iCs/>
          <w:sz w:val="20"/>
          <w:szCs w:val="20"/>
        </w:rPr>
        <w:t>. zm.</w:t>
      </w:r>
      <w:r w:rsidRPr="00D27C4B">
        <w:rPr>
          <w:rFonts w:ascii="Verdana" w:eastAsia="Times New Roman" w:hAnsi="Verdana" w:cs="Arial"/>
          <w:sz w:val="20"/>
          <w:szCs w:val="20"/>
        </w:rPr>
        <w:t>) oraz ustawy o zasadach uznawania kwalifikacji zawodowych nabytych w państwach członkowskich Unii Europejskiej (tekst jednolity Dz. U. z 2018 r., poz. 2272).</w:t>
      </w:r>
      <w:r w:rsidRPr="00D27C4B">
        <w:rPr>
          <w:rFonts w:ascii="Verdana" w:eastAsia="Times New Roman" w:hAnsi="Verdana" w:cs="Arial"/>
          <w:sz w:val="20"/>
          <w:szCs w:val="20"/>
        </w:rPr>
        <w:br/>
      </w:r>
    </w:p>
    <w:p w14:paraId="26791F52" w14:textId="77777777" w:rsidR="002E1142" w:rsidRPr="007928D8" w:rsidRDefault="002E1142" w:rsidP="002E1142">
      <w:pPr>
        <w:spacing w:after="0" w:line="240" w:lineRule="auto"/>
        <w:ind w:left="567"/>
        <w:jc w:val="both"/>
        <w:rPr>
          <w:rFonts w:ascii="Verdana" w:eastAsia="Times New Roman" w:hAnsi="Verdana" w:cs="Arial"/>
          <w:sz w:val="20"/>
          <w:szCs w:val="20"/>
        </w:rPr>
      </w:pPr>
      <w:r w:rsidRPr="00D27C4B">
        <w:rPr>
          <w:rFonts w:ascii="Verdana" w:eastAsia="Times New Roman" w:hAnsi="Verdana" w:cs="Arial"/>
          <w:sz w:val="20"/>
          <w:szCs w:val="20"/>
        </w:rPr>
        <w:t xml:space="preserve">Osobą odpowiedzialną za kierowanie </w:t>
      </w:r>
      <w:r>
        <w:rPr>
          <w:rFonts w:ascii="Verdana" w:eastAsia="Times New Roman" w:hAnsi="Verdana" w:cs="Arial"/>
          <w:sz w:val="20"/>
          <w:szCs w:val="20"/>
        </w:rPr>
        <w:t>Nadzorem Inwestorskim</w:t>
      </w:r>
      <w:r w:rsidRPr="00D27C4B">
        <w:rPr>
          <w:rFonts w:ascii="Verdana" w:eastAsia="Times New Roman" w:hAnsi="Verdana" w:cs="Arial"/>
          <w:sz w:val="20"/>
          <w:szCs w:val="20"/>
        </w:rPr>
        <w:t xml:space="preserve"> będzie Inspektor </w:t>
      </w:r>
      <w:r w:rsidRPr="007928D8">
        <w:rPr>
          <w:rFonts w:ascii="Verdana" w:eastAsia="Times New Roman" w:hAnsi="Verdana" w:cs="Arial"/>
          <w:sz w:val="20"/>
          <w:szCs w:val="20"/>
        </w:rPr>
        <w:t>Nadzoru robót drogowych - Koordynator, który wyznaczony jest przez Zamawiającego i nie jest objęty niniejszym postępowaniem.</w:t>
      </w:r>
    </w:p>
    <w:p w14:paraId="0FB34FDA" w14:textId="77777777" w:rsidR="002E1142" w:rsidRPr="007928D8" w:rsidRDefault="002E1142" w:rsidP="002E1142">
      <w:pPr>
        <w:spacing w:after="0" w:line="240" w:lineRule="auto"/>
        <w:jc w:val="both"/>
        <w:rPr>
          <w:rFonts w:ascii="Verdana" w:eastAsia="Times New Roman" w:hAnsi="Verdana" w:cs="Arial"/>
          <w:sz w:val="20"/>
          <w:szCs w:val="20"/>
        </w:rPr>
      </w:pPr>
    </w:p>
    <w:p w14:paraId="6D0B2779" w14:textId="77777777" w:rsidR="002E1142" w:rsidRPr="007928D8" w:rsidRDefault="002E1142" w:rsidP="002E1142">
      <w:pPr>
        <w:spacing w:after="0" w:line="240" w:lineRule="auto"/>
        <w:ind w:left="567"/>
        <w:jc w:val="both"/>
        <w:rPr>
          <w:rFonts w:ascii="Verdana" w:eastAsia="Times New Roman" w:hAnsi="Verdana" w:cs="Arial"/>
          <w:sz w:val="20"/>
          <w:szCs w:val="20"/>
        </w:rPr>
      </w:pPr>
      <w:r w:rsidRPr="007928D8">
        <w:rPr>
          <w:rFonts w:ascii="Verdana" w:eastAsia="Times New Roman" w:hAnsi="Verdana" w:cs="Arial"/>
          <w:sz w:val="20"/>
          <w:szCs w:val="20"/>
          <w:lang w:eastAsia="pl-PL"/>
        </w:rPr>
        <w:t>Nadzór Inwestorski</w:t>
      </w:r>
      <w:r w:rsidRPr="007928D8">
        <w:rPr>
          <w:rFonts w:ascii="Verdana" w:eastAsia="Times New Roman" w:hAnsi="Verdana" w:cs="Arial"/>
          <w:sz w:val="20"/>
          <w:szCs w:val="20"/>
        </w:rPr>
        <w:t xml:space="preserve"> powinien wziąć pod uwagę godziny pracy zawarte w Warunkach Umowy na roboty budowlane nad którymi sprawowany będzie nadzór.</w:t>
      </w:r>
    </w:p>
    <w:p w14:paraId="5FF63F85" w14:textId="77777777" w:rsidR="002E1142" w:rsidRPr="00D27C4B" w:rsidRDefault="002E1142" w:rsidP="002E1142">
      <w:pPr>
        <w:tabs>
          <w:tab w:val="right" w:pos="9180"/>
        </w:tabs>
        <w:spacing w:after="0" w:line="240" w:lineRule="auto"/>
        <w:jc w:val="both"/>
        <w:rPr>
          <w:rFonts w:ascii="Verdana" w:eastAsia="Times New Roman" w:hAnsi="Verdana" w:cs="Arial"/>
          <w:sz w:val="20"/>
          <w:szCs w:val="20"/>
          <w:lang w:eastAsia="pl-PL"/>
        </w:rPr>
      </w:pPr>
    </w:p>
    <w:p w14:paraId="04EFC72F" w14:textId="77777777" w:rsidR="002E1142" w:rsidRPr="00D27C4B" w:rsidRDefault="002E1142" w:rsidP="002E1142">
      <w:pPr>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3.2. Sprzęt i środki łączności</w:t>
      </w:r>
    </w:p>
    <w:p w14:paraId="7DB8FED5" w14:textId="77777777" w:rsidR="002E1142" w:rsidRPr="00D27C4B" w:rsidRDefault="002E1142" w:rsidP="002E1142">
      <w:pPr>
        <w:spacing w:after="0" w:line="276" w:lineRule="auto"/>
        <w:ind w:left="567"/>
        <w:jc w:val="both"/>
        <w:rPr>
          <w:rFonts w:ascii="Verdana" w:eastAsia="Times New Roman" w:hAnsi="Verdana" w:cs="Arial"/>
          <w:sz w:val="20"/>
          <w:szCs w:val="20"/>
        </w:rPr>
      </w:pPr>
      <w:r>
        <w:rPr>
          <w:rFonts w:ascii="Verdana" w:eastAsia="Times New Roman" w:hAnsi="Verdana" w:cs="Arial"/>
          <w:sz w:val="20"/>
          <w:szCs w:val="20"/>
        </w:rPr>
        <w:t xml:space="preserve">Nadzór Inwestorski </w:t>
      </w:r>
      <w:r w:rsidRPr="00D27C4B">
        <w:rPr>
          <w:rFonts w:ascii="Verdana" w:eastAsia="Times New Roman" w:hAnsi="Verdana" w:cs="Arial"/>
          <w:sz w:val="20"/>
          <w:szCs w:val="20"/>
        </w:rPr>
        <w:t>wyposaży swój personel w sprzęt i środki łączności, niezbędne do wykonania przedmiotu umowy.</w:t>
      </w:r>
    </w:p>
    <w:p w14:paraId="3D152A63" w14:textId="77777777" w:rsidR="002E1142" w:rsidRDefault="002E1142" w:rsidP="002E1142">
      <w:pPr>
        <w:spacing w:after="0" w:line="276" w:lineRule="auto"/>
        <w:jc w:val="both"/>
        <w:rPr>
          <w:rFonts w:ascii="Verdana" w:eastAsia="Times New Roman" w:hAnsi="Verdana" w:cs="Arial"/>
          <w:sz w:val="20"/>
          <w:szCs w:val="20"/>
        </w:rPr>
      </w:pPr>
    </w:p>
    <w:p w14:paraId="7007FF4A" w14:textId="77777777" w:rsidR="002E1142" w:rsidRDefault="002E1142" w:rsidP="002E1142">
      <w:pPr>
        <w:spacing w:after="0" w:line="276" w:lineRule="auto"/>
        <w:jc w:val="both"/>
        <w:rPr>
          <w:rFonts w:ascii="Verdana" w:eastAsia="Times New Roman" w:hAnsi="Verdana" w:cs="Arial"/>
          <w:sz w:val="20"/>
          <w:szCs w:val="20"/>
        </w:rPr>
      </w:pPr>
    </w:p>
    <w:p w14:paraId="7DD9A63A" w14:textId="77777777" w:rsidR="002E1142" w:rsidRPr="00D27C4B" w:rsidRDefault="002E1142" w:rsidP="002E1142">
      <w:pPr>
        <w:tabs>
          <w:tab w:val="left" w:pos="360"/>
        </w:tabs>
        <w:spacing w:after="0" w:line="240" w:lineRule="auto"/>
        <w:jc w:val="both"/>
        <w:rPr>
          <w:rFonts w:ascii="Verdana" w:eastAsia="Times New Roman" w:hAnsi="Verdana" w:cs="Arial"/>
          <w:b/>
          <w:sz w:val="20"/>
          <w:szCs w:val="20"/>
        </w:rPr>
      </w:pPr>
      <w:r w:rsidRPr="00D27C4B">
        <w:rPr>
          <w:rFonts w:ascii="Verdana" w:eastAsia="Times New Roman" w:hAnsi="Verdana" w:cs="Arial"/>
          <w:b/>
          <w:sz w:val="20"/>
          <w:szCs w:val="20"/>
        </w:rPr>
        <w:t>4.</w:t>
      </w:r>
      <w:r w:rsidRPr="00D27C4B">
        <w:rPr>
          <w:rFonts w:ascii="Verdana" w:eastAsia="Times New Roman" w:hAnsi="Verdana" w:cs="Arial"/>
          <w:b/>
          <w:sz w:val="20"/>
          <w:szCs w:val="20"/>
        </w:rPr>
        <w:tab/>
        <w:t>Kontrola realizacji Zadania</w:t>
      </w:r>
    </w:p>
    <w:p w14:paraId="21CAF216" w14:textId="77777777" w:rsidR="002E1142" w:rsidRPr="00D27C4B" w:rsidRDefault="002E1142" w:rsidP="002E1142">
      <w:pPr>
        <w:spacing w:after="0" w:line="276" w:lineRule="auto"/>
        <w:ind w:left="567"/>
        <w:jc w:val="both"/>
        <w:rPr>
          <w:rFonts w:ascii="Verdana" w:eastAsia="Times New Roman" w:hAnsi="Verdana" w:cs="Arial"/>
          <w:sz w:val="20"/>
          <w:szCs w:val="20"/>
        </w:rPr>
      </w:pPr>
      <w:r>
        <w:rPr>
          <w:rFonts w:ascii="Verdana" w:eastAsia="Times New Roman" w:hAnsi="Verdana" w:cs="Arial"/>
          <w:sz w:val="20"/>
          <w:szCs w:val="20"/>
        </w:rPr>
        <w:t>P</w:t>
      </w:r>
      <w:r w:rsidRPr="00D27C4B">
        <w:rPr>
          <w:rFonts w:ascii="Verdana" w:eastAsia="Times New Roman" w:hAnsi="Verdana" w:cs="Arial"/>
          <w:sz w:val="20"/>
          <w:szCs w:val="20"/>
        </w:rPr>
        <w:t xml:space="preserve">odstawowym zadaniem </w:t>
      </w:r>
      <w:r>
        <w:rPr>
          <w:rFonts w:ascii="Verdana" w:eastAsia="Times New Roman" w:hAnsi="Verdana" w:cs="Arial"/>
          <w:sz w:val="20"/>
          <w:szCs w:val="20"/>
        </w:rPr>
        <w:t>Nadzoru inwestorskiego</w:t>
      </w:r>
      <w:r w:rsidRPr="00D27C4B">
        <w:rPr>
          <w:rFonts w:ascii="Verdana" w:eastAsia="Times New Roman" w:hAnsi="Verdana" w:cs="Arial"/>
          <w:sz w:val="20"/>
          <w:szCs w:val="20"/>
        </w:rPr>
        <w:t xml:space="preserve"> w granicach przyznanych mu uprawnień, będzie prowadz</w:t>
      </w:r>
      <w:r>
        <w:rPr>
          <w:rFonts w:ascii="Verdana" w:eastAsia="Times New Roman" w:hAnsi="Verdana" w:cs="Arial"/>
          <w:sz w:val="20"/>
          <w:szCs w:val="20"/>
        </w:rPr>
        <w:t xml:space="preserve">enie kontroli </w:t>
      </w:r>
      <w:r w:rsidRPr="00D27C4B">
        <w:rPr>
          <w:rFonts w:ascii="Verdana" w:eastAsia="Times New Roman" w:hAnsi="Verdana" w:cs="Arial"/>
          <w:sz w:val="20"/>
          <w:szCs w:val="20"/>
        </w:rPr>
        <w:t xml:space="preserve">jakości materiałów i robót, postępu prac oraz </w:t>
      </w:r>
      <w:r w:rsidRPr="00D27C4B">
        <w:rPr>
          <w:rFonts w:ascii="Verdana" w:eastAsia="Times New Roman" w:hAnsi="Verdana" w:cs="Arial"/>
          <w:sz w:val="20"/>
          <w:szCs w:val="20"/>
        </w:rPr>
        <w:lastRenderedPageBreak/>
        <w:t>potwierdza</w:t>
      </w:r>
      <w:r>
        <w:rPr>
          <w:rFonts w:ascii="Verdana" w:eastAsia="Times New Roman" w:hAnsi="Verdana" w:cs="Arial"/>
          <w:sz w:val="20"/>
          <w:szCs w:val="20"/>
        </w:rPr>
        <w:t>nie</w:t>
      </w:r>
      <w:r w:rsidRPr="00D27C4B">
        <w:rPr>
          <w:rFonts w:ascii="Verdana" w:eastAsia="Times New Roman" w:hAnsi="Verdana" w:cs="Arial"/>
          <w:sz w:val="20"/>
          <w:szCs w:val="20"/>
        </w:rPr>
        <w:t xml:space="preserve"> ilość wykonanych robót w sposób uzgodniony z Zamawiającym</w:t>
      </w:r>
      <w:r>
        <w:rPr>
          <w:rFonts w:ascii="Verdana" w:eastAsia="Times New Roman" w:hAnsi="Verdana" w:cs="Arial"/>
          <w:sz w:val="20"/>
          <w:szCs w:val="20"/>
        </w:rPr>
        <w:t>/Koordynatorem</w:t>
      </w:r>
      <w:r w:rsidRPr="00D27C4B">
        <w:rPr>
          <w:rFonts w:ascii="Verdana" w:eastAsia="Times New Roman" w:hAnsi="Verdana" w:cs="Arial"/>
          <w:sz w:val="20"/>
          <w:szCs w:val="20"/>
        </w:rPr>
        <w:t>.</w:t>
      </w:r>
    </w:p>
    <w:p w14:paraId="01B608F1" w14:textId="77777777" w:rsidR="002E1142" w:rsidRPr="00D27C4B" w:rsidRDefault="002E1142" w:rsidP="002E1142">
      <w:pPr>
        <w:spacing w:after="0" w:line="240" w:lineRule="auto"/>
        <w:jc w:val="both"/>
        <w:rPr>
          <w:rFonts w:ascii="Verdana" w:eastAsia="Times New Roman" w:hAnsi="Verdana" w:cs="Arial"/>
          <w:sz w:val="20"/>
          <w:szCs w:val="20"/>
        </w:rPr>
      </w:pPr>
    </w:p>
    <w:p w14:paraId="3F81BBF3" w14:textId="77777777" w:rsidR="002E1142" w:rsidRPr="00811775" w:rsidRDefault="002E1142" w:rsidP="002E1142">
      <w:pPr>
        <w:pStyle w:val="Akapitzlist"/>
        <w:numPr>
          <w:ilvl w:val="1"/>
          <w:numId w:val="28"/>
        </w:numPr>
        <w:spacing w:after="0" w:line="240" w:lineRule="auto"/>
        <w:jc w:val="both"/>
        <w:rPr>
          <w:rFonts w:ascii="Verdana" w:eastAsia="Times New Roman" w:hAnsi="Verdana" w:cs="Arial"/>
          <w:b/>
          <w:sz w:val="20"/>
          <w:szCs w:val="20"/>
        </w:rPr>
      </w:pPr>
      <w:r w:rsidRPr="00811775">
        <w:rPr>
          <w:rFonts w:ascii="Verdana" w:eastAsia="Times New Roman" w:hAnsi="Verdana" w:cs="Arial"/>
          <w:b/>
          <w:sz w:val="20"/>
          <w:szCs w:val="20"/>
        </w:rPr>
        <w:t xml:space="preserve">Laboratorium </w:t>
      </w:r>
    </w:p>
    <w:p w14:paraId="6F142E2C" w14:textId="77777777" w:rsidR="002E1142" w:rsidRPr="00D27C4B" w:rsidRDefault="002E1142" w:rsidP="002E1142">
      <w:pPr>
        <w:spacing w:after="0" w:line="240" w:lineRule="auto"/>
        <w:jc w:val="both"/>
        <w:rPr>
          <w:rFonts w:ascii="Verdana" w:eastAsia="Times New Roman" w:hAnsi="Verdana" w:cs="Arial"/>
          <w:sz w:val="20"/>
          <w:szCs w:val="20"/>
        </w:rPr>
      </w:pPr>
    </w:p>
    <w:p w14:paraId="743C371B" w14:textId="77777777" w:rsidR="002E1142" w:rsidRPr="00D27C4B" w:rsidRDefault="002E1142" w:rsidP="002E1142">
      <w:pPr>
        <w:spacing w:after="0" w:line="276" w:lineRule="auto"/>
        <w:ind w:left="567"/>
        <w:jc w:val="both"/>
        <w:rPr>
          <w:rFonts w:ascii="Verdana" w:eastAsia="Times New Roman" w:hAnsi="Verdana" w:cs="Arial"/>
          <w:sz w:val="20"/>
          <w:szCs w:val="20"/>
        </w:rPr>
      </w:pPr>
      <w:r w:rsidRPr="00D27C4B">
        <w:rPr>
          <w:rFonts w:ascii="Verdana" w:eastAsia="Times New Roman" w:hAnsi="Verdana" w:cs="Arial"/>
          <w:sz w:val="20"/>
          <w:szCs w:val="20"/>
        </w:rPr>
        <w:t>Badania laboratoryjne sprawdzające jakość materiałów proponowanych przez Wykonawcę do realizacji robót oraz badania kontrolne będą prowadzone przez  Wydział Technologii – Laboratorium Drogowe GDDKiA Oddział w Łodzi.</w:t>
      </w:r>
    </w:p>
    <w:p w14:paraId="451B0104" w14:textId="77777777" w:rsidR="002E1142" w:rsidRPr="00D27C4B" w:rsidRDefault="002E1142" w:rsidP="002E1142">
      <w:pPr>
        <w:spacing w:after="0" w:line="240" w:lineRule="auto"/>
        <w:jc w:val="both"/>
        <w:rPr>
          <w:rFonts w:ascii="Verdana" w:eastAsia="Times New Roman" w:hAnsi="Verdana" w:cs="Arial"/>
          <w:sz w:val="20"/>
          <w:szCs w:val="20"/>
          <w:lang w:eastAsia="pl-PL"/>
        </w:rPr>
      </w:pPr>
    </w:p>
    <w:p w14:paraId="78A1D911" w14:textId="77777777" w:rsidR="008431A0" w:rsidRPr="002E1142" w:rsidRDefault="008431A0" w:rsidP="002E1142"/>
    <w:sectPr w:rsidR="008431A0" w:rsidRPr="002E11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y 8">
    <w:charset w:val="EE"/>
    <w:family w:val="auto"/>
    <w:pitch w:val="variable"/>
    <w:sig w:usb0="A0002AA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16C5"/>
    <w:multiLevelType w:val="hybridMultilevel"/>
    <w:tmpl w:val="90686D18"/>
    <w:lvl w:ilvl="0" w:tplc="FFFFFFFF">
      <w:start w:val="1"/>
      <w:numFmt w:val="bullet"/>
      <w:lvlText w:val="-"/>
      <w:lvlJc w:val="left"/>
      <w:pPr>
        <w:tabs>
          <w:tab w:val="num" w:pos="780"/>
        </w:tabs>
        <w:ind w:left="780" w:hanging="360"/>
      </w:pPr>
      <w:rPr>
        <w:rFonts w:ascii="Times New Roman" w:eastAsia="Times New Roman" w:hAnsi="Times New Roman"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Times New Roman" w:hint="default"/>
      </w:rPr>
    </w:lvl>
    <w:lvl w:ilvl="3" w:tplc="FFFFFFFF">
      <w:start w:val="1"/>
      <w:numFmt w:val="bullet"/>
      <w:lvlText w:val=""/>
      <w:lvlJc w:val="left"/>
      <w:pPr>
        <w:tabs>
          <w:tab w:val="num" w:pos="2940"/>
        </w:tabs>
        <w:ind w:left="2940" w:hanging="360"/>
      </w:pPr>
      <w:rPr>
        <w:rFonts w:ascii="Symbol" w:hAnsi="Symbol" w:cs="Times New Roman"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Times New Roman" w:hint="default"/>
      </w:rPr>
    </w:lvl>
    <w:lvl w:ilvl="6" w:tplc="FFFFFFFF">
      <w:start w:val="1"/>
      <w:numFmt w:val="bullet"/>
      <w:lvlText w:val=""/>
      <w:lvlJc w:val="left"/>
      <w:pPr>
        <w:tabs>
          <w:tab w:val="num" w:pos="5100"/>
        </w:tabs>
        <w:ind w:left="5100" w:hanging="360"/>
      </w:pPr>
      <w:rPr>
        <w:rFonts w:ascii="Symbol" w:hAnsi="Symbol" w:cs="Times New Roman"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Times New Roman" w:hint="default"/>
      </w:rPr>
    </w:lvl>
  </w:abstractNum>
  <w:abstractNum w:abstractNumId="1" w15:restartNumberingAfterBreak="0">
    <w:nsid w:val="06B17364"/>
    <w:multiLevelType w:val="hybridMultilevel"/>
    <w:tmpl w:val="323EF284"/>
    <w:lvl w:ilvl="0" w:tplc="0415000F">
      <w:start w:val="1"/>
      <w:numFmt w:val="decimal"/>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 w15:restartNumberingAfterBreak="0">
    <w:nsid w:val="07DF3889"/>
    <w:multiLevelType w:val="hybridMultilevel"/>
    <w:tmpl w:val="3678E7C0"/>
    <w:lvl w:ilvl="0" w:tplc="FFFFFFFF">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F2A88"/>
    <w:multiLevelType w:val="multilevel"/>
    <w:tmpl w:val="A19C5A70"/>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F7A6E4A"/>
    <w:multiLevelType w:val="multilevel"/>
    <w:tmpl w:val="BBA6425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27D769D"/>
    <w:multiLevelType w:val="hybridMultilevel"/>
    <w:tmpl w:val="6DDE6C06"/>
    <w:lvl w:ilvl="0" w:tplc="04150011">
      <w:start w:val="1"/>
      <w:numFmt w:val="decimal"/>
      <w:lvlText w:val="%1)"/>
      <w:lvlJc w:val="left"/>
      <w:pPr>
        <w:ind w:left="3621" w:hanging="360"/>
      </w:pPr>
      <w:rPr>
        <w:rFonts w:hint="default"/>
      </w:rPr>
    </w:lvl>
    <w:lvl w:ilvl="1" w:tplc="04150019">
      <w:start w:val="1"/>
      <w:numFmt w:val="lowerLetter"/>
      <w:lvlText w:val="%2."/>
      <w:lvlJc w:val="left"/>
      <w:pPr>
        <w:ind w:left="3504" w:hanging="360"/>
      </w:pPr>
    </w:lvl>
    <w:lvl w:ilvl="2" w:tplc="0415001B" w:tentative="1">
      <w:start w:val="1"/>
      <w:numFmt w:val="lowerRoman"/>
      <w:lvlText w:val="%3."/>
      <w:lvlJc w:val="right"/>
      <w:pPr>
        <w:ind w:left="4224" w:hanging="180"/>
      </w:pPr>
    </w:lvl>
    <w:lvl w:ilvl="3" w:tplc="0415000F" w:tentative="1">
      <w:start w:val="1"/>
      <w:numFmt w:val="decimal"/>
      <w:lvlText w:val="%4."/>
      <w:lvlJc w:val="left"/>
      <w:pPr>
        <w:ind w:left="4944" w:hanging="360"/>
      </w:pPr>
    </w:lvl>
    <w:lvl w:ilvl="4" w:tplc="04150019" w:tentative="1">
      <w:start w:val="1"/>
      <w:numFmt w:val="lowerLetter"/>
      <w:lvlText w:val="%5."/>
      <w:lvlJc w:val="left"/>
      <w:pPr>
        <w:ind w:left="5664" w:hanging="360"/>
      </w:pPr>
    </w:lvl>
    <w:lvl w:ilvl="5" w:tplc="0415001B" w:tentative="1">
      <w:start w:val="1"/>
      <w:numFmt w:val="lowerRoman"/>
      <w:lvlText w:val="%6."/>
      <w:lvlJc w:val="right"/>
      <w:pPr>
        <w:ind w:left="6384" w:hanging="180"/>
      </w:pPr>
    </w:lvl>
    <w:lvl w:ilvl="6" w:tplc="0415000F" w:tentative="1">
      <w:start w:val="1"/>
      <w:numFmt w:val="decimal"/>
      <w:lvlText w:val="%7."/>
      <w:lvlJc w:val="left"/>
      <w:pPr>
        <w:ind w:left="7104" w:hanging="360"/>
      </w:pPr>
    </w:lvl>
    <w:lvl w:ilvl="7" w:tplc="04150019" w:tentative="1">
      <w:start w:val="1"/>
      <w:numFmt w:val="lowerLetter"/>
      <w:lvlText w:val="%8."/>
      <w:lvlJc w:val="left"/>
      <w:pPr>
        <w:ind w:left="7824" w:hanging="360"/>
      </w:pPr>
    </w:lvl>
    <w:lvl w:ilvl="8" w:tplc="0415001B" w:tentative="1">
      <w:start w:val="1"/>
      <w:numFmt w:val="lowerRoman"/>
      <w:lvlText w:val="%9."/>
      <w:lvlJc w:val="right"/>
      <w:pPr>
        <w:ind w:left="8544" w:hanging="180"/>
      </w:pPr>
    </w:lvl>
  </w:abstractNum>
  <w:abstractNum w:abstractNumId="6" w15:restartNumberingAfterBreak="0">
    <w:nsid w:val="12E1650F"/>
    <w:multiLevelType w:val="hybridMultilevel"/>
    <w:tmpl w:val="598CE0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EB7DBF"/>
    <w:multiLevelType w:val="hybridMultilevel"/>
    <w:tmpl w:val="B2DC56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E57C8A"/>
    <w:multiLevelType w:val="hybridMultilevel"/>
    <w:tmpl w:val="31084AD4"/>
    <w:lvl w:ilvl="0" w:tplc="CF824E92">
      <w:start w:val="1"/>
      <w:numFmt w:val="bullet"/>
      <w:lvlText w:val="-"/>
      <w:lvlJc w:val="left"/>
      <w:pPr>
        <w:ind w:left="720" w:hanging="360"/>
      </w:pPr>
      <w:rPr>
        <w:rFonts w:hAnsi="Proxy 8"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74546C"/>
    <w:multiLevelType w:val="hybridMultilevel"/>
    <w:tmpl w:val="D1A891D2"/>
    <w:lvl w:ilvl="0" w:tplc="0415000F">
      <w:start w:val="1"/>
      <w:numFmt w:val="decimal"/>
      <w:lvlText w:val="%1."/>
      <w:lvlJc w:val="left"/>
      <w:pPr>
        <w:ind w:left="1495" w:hanging="360"/>
      </w:pPr>
    </w:lvl>
    <w:lvl w:ilvl="1" w:tplc="0415000F">
      <w:start w:val="1"/>
      <w:numFmt w:val="decimal"/>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0" w15:restartNumberingAfterBreak="0">
    <w:nsid w:val="263F6FF6"/>
    <w:multiLevelType w:val="multilevel"/>
    <w:tmpl w:val="86D63B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5F3A63"/>
    <w:multiLevelType w:val="multilevel"/>
    <w:tmpl w:val="6BE4A2EC"/>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90"/>
        </w:tabs>
        <w:ind w:left="690" w:hanging="60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B370D39"/>
    <w:multiLevelType w:val="hybridMultilevel"/>
    <w:tmpl w:val="0F2ED10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3EEA4E9E"/>
    <w:multiLevelType w:val="hybridMultilevel"/>
    <w:tmpl w:val="A6164C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091CE7"/>
    <w:multiLevelType w:val="hybridMultilevel"/>
    <w:tmpl w:val="EB0829FA"/>
    <w:lvl w:ilvl="0" w:tplc="04150019">
      <w:start w:val="1"/>
      <w:numFmt w:val="lowerLetter"/>
      <w:lvlText w:val="%1."/>
      <w:lvlJc w:val="left"/>
      <w:pPr>
        <w:ind w:left="2820" w:hanging="360"/>
      </w:pPr>
    </w:lvl>
    <w:lvl w:ilvl="1" w:tplc="04150019">
      <w:start w:val="1"/>
      <w:numFmt w:val="lowerLetter"/>
      <w:lvlText w:val="%2."/>
      <w:lvlJc w:val="left"/>
      <w:pPr>
        <w:ind w:left="3540" w:hanging="360"/>
      </w:pPr>
    </w:lvl>
    <w:lvl w:ilvl="2" w:tplc="0415001B" w:tentative="1">
      <w:start w:val="1"/>
      <w:numFmt w:val="lowerRoman"/>
      <w:lvlText w:val="%3."/>
      <w:lvlJc w:val="right"/>
      <w:pPr>
        <w:ind w:left="4260" w:hanging="180"/>
      </w:pPr>
    </w:lvl>
    <w:lvl w:ilvl="3" w:tplc="0415000F" w:tentative="1">
      <w:start w:val="1"/>
      <w:numFmt w:val="decimal"/>
      <w:lvlText w:val="%4."/>
      <w:lvlJc w:val="left"/>
      <w:pPr>
        <w:ind w:left="4980" w:hanging="360"/>
      </w:pPr>
    </w:lvl>
    <w:lvl w:ilvl="4" w:tplc="04150019" w:tentative="1">
      <w:start w:val="1"/>
      <w:numFmt w:val="lowerLetter"/>
      <w:lvlText w:val="%5."/>
      <w:lvlJc w:val="left"/>
      <w:pPr>
        <w:ind w:left="5700" w:hanging="360"/>
      </w:pPr>
    </w:lvl>
    <w:lvl w:ilvl="5" w:tplc="0415001B" w:tentative="1">
      <w:start w:val="1"/>
      <w:numFmt w:val="lowerRoman"/>
      <w:lvlText w:val="%6."/>
      <w:lvlJc w:val="right"/>
      <w:pPr>
        <w:ind w:left="6420" w:hanging="180"/>
      </w:pPr>
    </w:lvl>
    <w:lvl w:ilvl="6" w:tplc="0415000F" w:tentative="1">
      <w:start w:val="1"/>
      <w:numFmt w:val="decimal"/>
      <w:lvlText w:val="%7."/>
      <w:lvlJc w:val="left"/>
      <w:pPr>
        <w:ind w:left="7140" w:hanging="360"/>
      </w:pPr>
    </w:lvl>
    <w:lvl w:ilvl="7" w:tplc="04150019" w:tentative="1">
      <w:start w:val="1"/>
      <w:numFmt w:val="lowerLetter"/>
      <w:lvlText w:val="%8."/>
      <w:lvlJc w:val="left"/>
      <w:pPr>
        <w:ind w:left="7860" w:hanging="360"/>
      </w:pPr>
    </w:lvl>
    <w:lvl w:ilvl="8" w:tplc="0415001B" w:tentative="1">
      <w:start w:val="1"/>
      <w:numFmt w:val="lowerRoman"/>
      <w:lvlText w:val="%9."/>
      <w:lvlJc w:val="right"/>
      <w:pPr>
        <w:ind w:left="8580" w:hanging="180"/>
      </w:pPr>
    </w:lvl>
  </w:abstractNum>
  <w:abstractNum w:abstractNumId="15" w15:restartNumberingAfterBreak="0">
    <w:nsid w:val="56BD5081"/>
    <w:multiLevelType w:val="hybridMultilevel"/>
    <w:tmpl w:val="AAF61F62"/>
    <w:lvl w:ilvl="0" w:tplc="04150019">
      <w:start w:val="1"/>
      <w:numFmt w:val="lowerLetter"/>
      <w:lvlText w:val="%1."/>
      <w:lvlJc w:val="left"/>
      <w:pPr>
        <w:ind w:left="1974" w:hanging="360"/>
      </w:pPr>
    </w:lvl>
    <w:lvl w:ilvl="1" w:tplc="6DDC03AA">
      <w:start w:val="1"/>
      <w:numFmt w:val="decimal"/>
      <w:lvlText w:val="%2."/>
      <w:lvlJc w:val="left"/>
      <w:pPr>
        <w:ind w:left="3054" w:hanging="720"/>
      </w:pPr>
      <w:rPr>
        <w:rFonts w:hint="default"/>
      </w:rPr>
    </w:lvl>
    <w:lvl w:ilvl="2" w:tplc="0415001B" w:tentative="1">
      <w:start w:val="1"/>
      <w:numFmt w:val="lowerRoman"/>
      <w:lvlText w:val="%3."/>
      <w:lvlJc w:val="right"/>
      <w:pPr>
        <w:ind w:left="3414" w:hanging="180"/>
      </w:pPr>
    </w:lvl>
    <w:lvl w:ilvl="3" w:tplc="0415000F" w:tentative="1">
      <w:start w:val="1"/>
      <w:numFmt w:val="decimal"/>
      <w:lvlText w:val="%4."/>
      <w:lvlJc w:val="left"/>
      <w:pPr>
        <w:ind w:left="4134" w:hanging="360"/>
      </w:pPr>
    </w:lvl>
    <w:lvl w:ilvl="4" w:tplc="04150019" w:tentative="1">
      <w:start w:val="1"/>
      <w:numFmt w:val="lowerLetter"/>
      <w:lvlText w:val="%5."/>
      <w:lvlJc w:val="left"/>
      <w:pPr>
        <w:ind w:left="4854" w:hanging="360"/>
      </w:pPr>
    </w:lvl>
    <w:lvl w:ilvl="5" w:tplc="0415001B" w:tentative="1">
      <w:start w:val="1"/>
      <w:numFmt w:val="lowerRoman"/>
      <w:lvlText w:val="%6."/>
      <w:lvlJc w:val="right"/>
      <w:pPr>
        <w:ind w:left="5574" w:hanging="180"/>
      </w:pPr>
    </w:lvl>
    <w:lvl w:ilvl="6" w:tplc="0415000F" w:tentative="1">
      <w:start w:val="1"/>
      <w:numFmt w:val="decimal"/>
      <w:lvlText w:val="%7."/>
      <w:lvlJc w:val="left"/>
      <w:pPr>
        <w:ind w:left="6294" w:hanging="360"/>
      </w:pPr>
    </w:lvl>
    <w:lvl w:ilvl="7" w:tplc="04150019" w:tentative="1">
      <w:start w:val="1"/>
      <w:numFmt w:val="lowerLetter"/>
      <w:lvlText w:val="%8."/>
      <w:lvlJc w:val="left"/>
      <w:pPr>
        <w:ind w:left="7014" w:hanging="360"/>
      </w:pPr>
    </w:lvl>
    <w:lvl w:ilvl="8" w:tplc="0415001B" w:tentative="1">
      <w:start w:val="1"/>
      <w:numFmt w:val="lowerRoman"/>
      <w:lvlText w:val="%9."/>
      <w:lvlJc w:val="right"/>
      <w:pPr>
        <w:ind w:left="7734" w:hanging="180"/>
      </w:pPr>
    </w:lvl>
  </w:abstractNum>
  <w:abstractNum w:abstractNumId="16" w15:restartNumberingAfterBreak="0">
    <w:nsid w:val="58BC70CA"/>
    <w:multiLevelType w:val="hybridMultilevel"/>
    <w:tmpl w:val="66AEA39C"/>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58EA4614"/>
    <w:multiLevelType w:val="hybridMultilevel"/>
    <w:tmpl w:val="3C04DCD4"/>
    <w:lvl w:ilvl="0" w:tplc="F5C407CA">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593171D0"/>
    <w:multiLevelType w:val="hybridMultilevel"/>
    <w:tmpl w:val="21620700"/>
    <w:lvl w:ilvl="0" w:tplc="D04458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624BAB"/>
    <w:multiLevelType w:val="hybridMultilevel"/>
    <w:tmpl w:val="24A8C41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ABFA3604">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1843ED"/>
    <w:multiLevelType w:val="hybridMultilevel"/>
    <w:tmpl w:val="56DCC3E2"/>
    <w:lvl w:ilvl="0" w:tplc="04150019">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21" w15:restartNumberingAfterBreak="0">
    <w:nsid w:val="6246512A"/>
    <w:multiLevelType w:val="hybridMultilevel"/>
    <w:tmpl w:val="0492BF62"/>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2" w15:restartNumberingAfterBreak="0">
    <w:nsid w:val="62F9496B"/>
    <w:multiLevelType w:val="multilevel"/>
    <w:tmpl w:val="B220E6AA"/>
    <w:lvl w:ilvl="0">
      <w:start w:val="4"/>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728" w:hanging="144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2232" w:hanging="1800"/>
      </w:pPr>
      <w:rPr>
        <w:rFonts w:hint="default"/>
      </w:rPr>
    </w:lvl>
    <w:lvl w:ilvl="7">
      <w:start w:val="1"/>
      <w:numFmt w:val="decimal"/>
      <w:lvlText w:val="%1.%2.%3.%4.%5.%6.%7.%8"/>
      <w:lvlJc w:val="left"/>
      <w:pPr>
        <w:ind w:left="2664" w:hanging="2160"/>
      </w:pPr>
      <w:rPr>
        <w:rFonts w:hint="default"/>
      </w:rPr>
    </w:lvl>
    <w:lvl w:ilvl="8">
      <w:start w:val="1"/>
      <w:numFmt w:val="decimal"/>
      <w:lvlText w:val="%1.%2.%3.%4.%5.%6.%7.%8.%9"/>
      <w:lvlJc w:val="left"/>
      <w:pPr>
        <w:ind w:left="2736" w:hanging="2160"/>
      </w:pPr>
      <w:rPr>
        <w:rFonts w:hint="default"/>
      </w:rPr>
    </w:lvl>
  </w:abstractNum>
  <w:abstractNum w:abstractNumId="23" w15:restartNumberingAfterBreak="0">
    <w:nsid w:val="63CD0750"/>
    <w:multiLevelType w:val="hybridMultilevel"/>
    <w:tmpl w:val="E1365646"/>
    <w:lvl w:ilvl="0" w:tplc="40EE3B88">
      <w:start w:val="1"/>
      <w:numFmt w:val="bullet"/>
      <w:lvlText w:val=""/>
      <w:lvlJc w:val="left"/>
      <w:pPr>
        <w:tabs>
          <w:tab w:val="num" w:pos="720"/>
        </w:tabs>
        <w:ind w:left="720" w:hanging="360"/>
      </w:pPr>
      <w:rPr>
        <w:rFonts w:ascii="Symbol" w:hAnsi="Symbol" w:hint="default"/>
        <w:strike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67351E11"/>
    <w:multiLevelType w:val="multilevel"/>
    <w:tmpl w:val="C6CAC442"/>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0BB0B4D"/>
    <w:multiLevelType w:val="multilevel"/>
    <w:tmpl w:val="5808A3B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42211E1"/>
    <w:multiLevelType w:val="hybridMultilevel"/>
    <w:tmpl w:val="1C8A53D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Times New Roman" w:eastAsia="Times New Roman" w:hAnsi="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25"/>
  </w:num>
  <w:num w:numId="5">
    <w:abstractNumId w:val="21"/>
  </w:num>
  <w:num w:numId="6">
    <w:abstractNumId w:val="13"/>
  </w:num>
  <w:num w:numId="7">
    <w:abstractNumId w:val="4"/>
  </w:num>
  <w:num w:numId="8">
    <w:abstractNumId w:val="11"/>
  </w:num>
  <w:num w:numId="9">
    <w:abstractNumId w:val="10"/>
  </w:num>
  <w:num w:numId="10">
    <w:abstractNumId w:val="26"/>
  </w:num>
  <w:num w:numId="11">
    <w:abstractNumId w:val="8"/>
  </w:num>
  <w:num w:numId="12">
    <w:abstractNumId w:val="23"/>
  </w:num>
  <w:num w:numId="13">
    <w:abstractNumId w:val="15"/>
  </w:num>
  <w:num w:numId="14">
    <w:abstractNumId w:val="20"/>
  </w:num>
  <w:num w:numId="15">
    <w:abstractNumId w:val="1"/>
  </w:num>
  <w:num w:numId="16">
    <w:abstractNumId w:val="9"/>
  </w:num>
  <w:num w:numId="17">
    <w:abstractNumId w:val="14"/>
  </w:num>
  <w:num w:numId="18">
    <w:abstractNumId w:val="3"/>
  </w:num>
  <w:num w:numId="19">
    <w:abstractNumId w:val="18"/>
  </w:num>
  <w:num w:numId="20">
    <w:abstractNumId w:val="5"/>
  </w:num>
  <w:num w:numId="21">
    <w:abstractNumId w:val="6"/>
  </w:num>
  <w:num w:numId="22">
    <w:abstractNumId w:val="2"/>
  </w:num>
  <w:num w:numId="23">
    <w:abstractNumId w:val="17"/>
  </w:num>
  <w:num w:numId="24">
    <w:abstractNumId w:val="7"/>
  </w:num>
  <w:num w:numId="25">
    <w:abstractNumId w:val="7"/>
  </w:num>
  <w:num w:numId="26">
    <w:abstractNumId w:val="19"/>
  </w:num>
  <w:num w:numId="27">
    <w:abstractNumId w:val="2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F17"/>
    <w:rsid w:val="00003520"/>
    <w:rsid w:val="00042578"/>
    <w:rsid w:val="0004526E"/>
    <w:rsid w:val="000508F9"/>
    <w:rsid w:val="00053CCE"/>
    <w:rsid w:val="000A1AB6"/>
    <w:rsid w:val="000B044F"/>
    <w:rsid w:val="000C58B7"/>
    <w:rsid w:val="000D4CD2"/>
    <w:rsid w:val="000F3842"/>
    <w:rsid w:val="001215F0"/>
    <w:rsid w:val="00130AA2"/>
    <w:rsid w:val="00137F31"/>
    <w:rsid w:val="0014056E"/>
    <w:rsid w:val="00166EEC"/>
    <w:rsid w:val="00167F3E"/>
    <w:rsid w:val="001A71D5"/>
    <w:rsid w:val="001B1473"/>
    <w:rsid w:val="001E32C5"/>
    <w:rsid w:val="001E3575"/>
    <w:rsid w:val="001E387B"/>
    <w:rsid w:val="001F2657"/>
    <w:rsid w:val="00206B94"/>
    <w:rsid w:val="00221115"/>
    <w:rsid w:val="00225FA6"/>
    <w:rsid w:val="00227F6E"/>
    <w:rsid w:val="00234454"/>
    <w:rsid w:val="002350D5"/>
    <w:rsid w:val="00243127"/>
    <w:rsid w:val="0024480C"/>
    <w:rsid w:val="00257859"/>
    <w:rsid w:val="00266DE4"/>
    <w:rsid w:val="00277657"/>
    <w:rsid w:val="002801C4"/>
    <w:rsid w:val="00291E0C"/>
    <w:rsid w:val="0029521C"/>
    <w:rsid w:val="002B0408"/>
    <w:rsid w:val="002B42B7"/>
    <w:rsid w:val="002C028E"/>
    <w:rsid w:val="002C447E"/>
    <w:rsid w:val="002C4604"/>
    <w:rsid w:val="002E0B72"/>
    <w:rsid w:val="002E1142"/>
    <w:rsid w:val="002F4560"/>
    <w:rsid w:val="00307A3B"/>
    <w:rsid w:val="00315B42"/>
    <w:rsid w:val="0032125D"/>
    <w:rsid w:val="00322AB7"/>
    <w:rsid w:val="00365ADA"/>
    <w:rsid w:val="00372925"/>
    <w:rsid w:val="00372AAD"/>
    <w:rsid w:val="00384751"/>
    <w:rsid w:val="00392984"/>
    <w:rsid w:val="003A10EB"/>
    <w:rsid w:val="003B6CEE"/>
    <w:rsid w:val="003B751D"/>
    <w:rsid w:val="003C65CE"/>
    <w:rsid w:val="003E23EF"/>
    <w:rsid w:val="004023A0"/>
    <w:rsid w:val="00421E1D"/>
    <w:rsid w:val="00444529"/>
    <w:rsid w:val="00465D39"/>
    <w:rsid w:val="00487A41"/>
    <w:rsid w:val="004A1D75"/>
    <w:rsid w:val="004E1D51"/>
    <w:rsid w:val="004F1DEE"/>
    <w:rsid w:val="005437FE"/>
    <w:rsid w:val="00547AD1"/>
    <w:rsid w:val="00572107"/>
    <w:rsid w:val="005855BB"/>
    <w:rsid w:val="00594677"/>
    <w:rsid w:val="005A4F02"/>
    <w:rsid w:val="005B6817"/>
    <w:rsid w:val="005D1A18"/>
    <w:rsid w:val="0060196B"/>
    <w:rsid w:val="00616312"/>
    <w:rsid w:val="00623B35"/>
    <w:rsid w:val="006339C8"/>
    <w:rsid w:val="00636D08"/>
    <w:rsid w:val="006446B0"/>
    <w:rsid w:val="0065317C"/>
    <w:rsid w:val="00654058"/>
    <w:rsid w:val="00672A9F"/>
    <w:rsid w:val="00674FC8"/>
    <w:rsid w:val="00683C81"/>
    <w:rsid w:val="00690F16"/>
    <w:rsid w:val="006B0A6F"/>
    <w:rsid w:val="006D08AF"/>
    <w:rsid w:val="006E0A1C"/>
    <w:rsid w:val="006E6843"/>
    <w:rsid w:val="006F54AF"/>
    <w:rsid w:val="00730A33"/>
    <w:rsid w:val="00735071"/>
    <w:rsid w:val="00737D23"/>
    <w:rsid w:val="0074041C"/>
    <w:rsid w:val="00744430"/>
    <w:rsid w:val="00745142"/>
    <w:rsid w:val="00772048"/>
    <w:rsid w:val="007B35CD"/>
    <w:rsid w:val="007D67A7"/>
    <w:rsid w:val="007E16B7"/>
    <w:rsid w:val="007E5F10"/>
    <w:rsid w:val="007F5959"/>
    <w:rsid w:val="00811775"/>
    <w:rsid w:val="00825427"/>
    <w:rsid w:val="008341D2"/>
    <w:rsid w:val="008360B0"/>
    <w:rsid w:val="008431A0"/>
    <w:rsid w:val="00843F82"/>
    <w:rsid w:val="00860A69"/>
    <w:rsid w:val="0087426B"/>
    <w:rsid w:val="00875FDE"/>
    <w:rsid w:val="008763FA"/>
    <w:rsid w:val="008D0591"/>
    <w:rsid w:val="008E6F5B"/>
    <w:rsid w:val="00902587"/>
    <w:rsid w:val="00926F1F"/>
    <w:rsid w:val="00937D7D"/>
    <w:rsid w:val="009424D1"/>
    <w:rsid w:val="0095645E"/>
    <w:rsid w:val="009663F1"/>
    <w:rsid w:val="00966947"/>
    <w:rsid w:val="009832E9"/>
    <w:rsid w:val="0099001E"/>
    <w:rsid w:val="009A69D4"/>
    <w:rsid w:val="009A77A9"/>
    <w:rsid w:val="009B678F"/>
    <w:rsid w:val="009D1ACB"/>
    <w:rsid w:val="009D3040"/>
    <w:rsid w:val="009F7737"/>
    <w:rsid w:val="00A048CD"/>
    <w:rsid w:val="00A17FEE"/>
    <w:rsid w:val="00A22D64"/>
    <w:rsid w:val="00A26F17"/>
    <w:rsid w:val="00A768B0"/>
    <w:rsid w:val="00A86109"/>
    <w:rsid w:val="00A90EAF"/>
    <w:rsid w:val="00A9122A"/>
    <w:rsid w:val="00AB2370"/>
    <w:rsid w:val="00AC4F02"/>
    <w:rsid w:val="00AC7FB4"/>
    <w:rsid w:val="00AE0DA4"/>
    <w:rsid w:val="00AF0629"/>
    <w:rsid w:val="00B01876"/>
    <w:rsid w:val="00B70E84"/>
    <w:rsid w:val="00B81D7D"/>
    <w:rsid w:val="00BF12DD"/>
    <w:rsid w:val="00C1327C"/>
    <w:rsid w:val="00C2712E"/>
    <w:rsid w:val="00C41588"/>
    <w:rsid w:val="00C66932"/>
    <w:rsid w:val="00C772DE"/>
    <w:rsid w:val="00C81213"/>
    <w:rsid w:val="00C846EB"/>
    <w:rsid w:val="00CA1F1F"/>
    <w:rsid w:val="00CA399E"/>
    <w:rsid w:val="00CA4302"/>
    <w:rsid w:val="00CE631B"/>
    <w:rsid w:val="00CE6FFA"/>
    <w:rsid w:val="00D27C4B"/>
    <w:rsid w:val="00D32245"/>
    <w:rsid w:val="00D34024"/>
    <w:rsid w:val="00D350F8"/>
    <w:rsid w:val="00D4128C"/>
    <w:rsid w:val="00D56197"/>
    <w:rsid w:val="00D87562"/>
    <w:rsid w:val="00D87962"/>
    <w:rsid w:val="00D912FF"/>
    <w:rsid w:val="00D971AB"/>
    <w:rsid w:val="00DA497C"/>
    <w:rsid w:val="00DE0ACB"/>
    <w:rsid w:val="00DE1C29"/>
    <w:rsid w:val="00DF1C4A"/>
    <w:rsid w:val="00E16180"/>
    <w:rsid w:val="00E37FD8"/>
    <w:rsid w:val="00E76369"/>
    <w:rsid w:val="00E87672"/>
    <w:rsid w:val="00EC11FD"/>
    <w:rsid w:val="00EC5BE9"/>
    <w:rsid w:val="00EC7F1C"/>
    <w:rsid w:val="00ED502F"/>
    <w:rsid w:val="00EE50A6"/>
    <w:rsid w:val="00F0091B"/>
    <w:rsid w:val="00F1386A"/>
    <w:rsid w:val="00F203EA"/>
    <w:rsid w:val="00F2099D"/>
    <w:rsid w:val="00F21FD4"/>
    <w:rsid w:val="00F26C1C"/>
    <w:rsid w:val="00F4057A"/>
    <w:rsid w:val="00F62D95"/>
    <w:rsid w:val="00F92853"/>
    <w:rsid w:val="00F965FD"/>
    <w:rsid w:val="00FA5D2E"/>
    <w:rsid w:val="00FC358A"/>
    <w:rsid w:val="00FE56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9BDC8"/>
  <w15:chartTrackingRefBased/>
  <w15:docId w15:val="{6F73F3B5-90CB-4544-9E2C-5A6F3CA71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11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2587"/>
    <w:pPr>
      <w:ind w:left="720"/>
      <w:contextualSpacing/>
    </w:pPr>
  </w:style>
  <w:style w:type="paragraph" w:styleId="Tekstdymka">
    <w:name w:val="Balloon Text"/>
    <w:basedOn w:val="Normalny"/>
    <w:link w:val="TekstdymkaZnak"/>
    <w:uiPriority w:val="99"/>
    <w:semiHidden/>
    <w:unhideWhenUsed/>
    <w:rsid w:val="000A1A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1AB6"/>
    <w:rPr>
      <w:rFonts w:ascii="Segoe UI" w:hAnsi="Segoe UI" w:cs="Segoe UI"/>
      <w:sz w:val="18"/>
      <w:szCs w:val="18"/>
    </w:rPr>
  </w:style>
  <w:style w:type="character" w:styleId="Odwoaniedokomentarza">
    <w:name w:val="annotation reference"/>
    <w:basedOn w:val="Domylnaczcionkaakapitu"/>
    <w:uiPriority w:val="99"/>
    <w:semiHidden/>
    <w:unhideWhenUsed/>
    <w:rsid w:val="00EC7F1C"/>
    <w:rPr>
      <w:sz w:val="16"/>
      <w:szCs w:val="16"/>
    </w:rPr>
  </w:style>
  <w:style w:type="paragraph" w:styleId="Tekstkomentarza">
    <w:name w:val="annotation text"/>
    <w:basedOn w:val="Normalny"/>
    <w:link w:val="TekstkomentarzaZnak"/>
    <w:uiPriority w:val="99"/>
    <w:semiHidden/>
    <w:unhideWhenUsed/>
    <w:rsid w:val="00EC7F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C7F1C"/>
    <w:rPr>
      <w:sz w:val="20"/>
      <w:szCs w:val="20"/>
    </w:rPr>
  </w:style>
  <w:style w:type="paragraph" w:styleId="Tematkomentarza">
    <w:name w:val="annotation subject"/>
    <w:basedOn w:val="Tekstkomentarza"/>
    <w:next w:val="Tekstkomentarza"/>
    <w:link w:val="TematkomentarzaZnak"/>
    <w:uiPriority w:val="99"/>
    <w:semiHidden/>
    <w:unhideWhenUsed/>
    <w:rsid w:val="00EC7F1C"/>
    <w:rPr>
      <w:b/>
      <w:bCs/>
    </w:rPr>
  </w:style>
  <w:style w:type="character" w:customStyle="1" w:styleId="TematkomentarzaZnak">
    <w:name w:val="Temat komentarza Znak"/>
    <w:basedOn w:val="TekstkomentarzaZnak"/>
    <w:link w:val="Tematkomentarza"/>
    <w:uiPriority w:val="99"/>
    <w:semiHidden/>
    <w:rsid w:val="00EC7F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A6FE79AAB5D94F964F81C478EDFF3A" ma:contentTypeVersion="12" ma:contentTypeDescription="Utwórz nowy dokument." ma:contentTypeScope="" ma:versionID="9bb7a021248999b3889820453a226026">
  <xsd:schema xmlns:xsd="http://www.w3.org/2001/XMLSchema" xmlns:xs="http://www.w3.org/2001/XMLSchema" xmlns:p="http://schemas.microsoft.com/office/2006/metadata/properties" xmlns:ns3="869999ea-495a-4505-9c74-847cc305cc5e" xmlns:ns4="8385f235-b203-46ac-b542-9bd80c83652d" targetNamespace="http://schemas.microsoft.com/office/2006/metadata/properties" ma:root="true" ma:fieldsID="711144dc2fa2838baaf677d677262287" ns3:_="" ns4:_="">
    <xsd:import namespace="869999ea-495a-4505-9c74-847cc305cc5e"/>
    <xsd:import namespace="8385f235-b203-46ac-b542-9bd80c83652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999ea-495a-4505-9c74-847cc305cc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5f235-b203-46ac-b542-9bd80c83652d"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5870E-F276-4395-8F14-F51EFB67F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999ea-495a-4505-9c74-847cc305cc5e"/>
    <ds:schemaRef ds:uri="8385f235-b203-46ac-b542-9bd80c8365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3136C4-E188-4421-BBB9-9D6ECE71CBE4}">
  <ds:schemaRefs>
    <ds:schemaRef ds:uri="http://schemas.microsoft.com/sharepoint/v3/contenttype/forms"/>
  </ds:schemaRefs>
</ds:datastoreItem>
</file>

<file path=customXml/itemProps3.xml><?xml version="1.0" encoding="utf-8"?>
<ds:datastoreItem xmlns:ds="http://schemas.openxmlformats.org/officeDocument/2006/customXml" ds:itemID="{ADC77666-EA87-4092-86F3-63BC730BDE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77DEF1-8FF4-406F-B489-90F2CD78D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9655</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Kobyliński</dc:creator>
  <cp:keywords/>
  <dc:description/>
  <cp:lastModifiedBy>Koperska Beata</cp:lastModifiedBy>
  <cp:revision>2</cp:revision>
  <cp:lastPrinted>2020-11-19T11:37:00Z</cp:lastPrinted>
  <dcterms:created xsi:type="dcterms:W3CDTF">2024-02-14T07:44:00Z</dcterms:created>
  <dcterms:modified xsi:type="dcterms:W3CDTF">2024-02-14T07:44:00Z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0x010100C1A6FE79AAB5D94F964F81C478EDFF3A</vt:lpwstr>
  </property>
</Properties>
</file>